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44" w:rsidRPr="00A51744" w:rsidRDefault="00A51744" w:rsidP="00A51744">
      <w:pPr>
        <w:jc w:val="center"/>
        <w:rPr>
          <w:b/>
          <w:bCs/>
          <w:sz w:val="28"/>
          <w:szCs w:val="28"/>
          <w:rtl/>
        </w:rPr>
      </w:pPr>
      <w:bookmarkStart w:id="0" w:name="_GoBack"/>
      <w:bookmarkEnd w:id="0"/>
      <w:r w:rsidRPr="00A51744">
        <w:rPr>
          <w:rFonts w:hint="cs"/>
          <w:b/>
          <w:bCs/>
          <w:sz w:val="28"/>
          <w:szCs w:val="28"/>
          <w:rtl/>
        </w:rPr>
        <w:t xml:space="preserve">הצלחה כבירה בשקט ובשלוה </w:t>
      </w:r>
      <w:r w:rsidRPr="00A51744">
        <w:rPr>
          <w:b/>
          <w:bCs/>
          <w:sz w:val="28"/>
          <w:szCs w:val="28"/>
          <w:rtl/>
        </w:rPr>
        <w:t>–</w:t>
      </w:r>
    </w:p>
    <w:p w:rsidR="007125EF" w:rsidRPr="00A51744" w:rsidRDefault="00A51744" w:rsidP="00A51744">
      <w:pPr>
        <w:jc w:val="center"/>
        <w:rPr>
          <w:b/>
          <w:bCs/>
          <w:sz w:val="28"/>
          <w:szCs w:val="28"/>
          <w:rtl/>
        </w:rPr>
      </w:pPr>
      <w:r w:rsidRPr="00A51744">
        <w:rPr>
          <w:rFonts w:hint="cs"/>
          <w:b/>
          <w:bCs/>
          <w:sz w:val="28"/>
          <w:szCs w:val="28"/>
          <w:rtl/>
        </w:rPr>
        <w:t>בעקבות הגשמת החלום של חברי להקת שלוה</w:t>
      </w:r>
    </w:p>
    <w:p w:rsidR="00A51744" w:rsidRPr="00A51744" w:rsidRDefault="00A51744">
      <w:pPr>
        <w:rPr>
          <w:b/>
          <w:bCs/>
          <w:rtl/>
        </w:rPr>
      </w:pPr>
      <w:r w:rsidRPr="00A84CF5">
        <w:rPr>
          <w:rFonts w:hint="cs"/>
          <w:b/>
          <w:bCs/>
          <w:highlight w:val="yellow"/>
          <w:rtl/>
        </w:rPr>
        <w:t>קריאת כיוון:</w:t>
      </w:r>
    </w:p>
    <w:p w:rsidR="00A51744" w:rsidRDefault="00A51744">
      <w:pPr>
        <w:rPr>
          <w:rtl/>
        </w:rPr>
      </w:pPr>
      <w:r>
        <w:rPr>
          <w:rFonts w:hint="cs"/>
          <w:rtl/>
        </w:rPr>
        <w:t xml:space="preserve">יחידה זו עוסקת בהצלחתם של חברי להקת שלוה להגשים את חלומם, ולמרות המוגבלויות והסטיגמות הקיימות בחברה </w:t>
      </w:r>
    </w:p>
    <w:p w:rsidR="00C05827" w:rsidRDefault="00C05827" w:rsidP="00A51744">
      <w:pPr>
        <w:pStyle w:val="NormalWeb"/>
        <w:shd w:val="clear" w:color="auto" w:fill="FFFFFF"/>
        <w:bidi/>
        <w:spacing w:before="0" w:beforeAutospacing="0" w:after="90" w:afterAutospacing="0"/>
        <w:jc w:val="both"/>
        <w:rPr>
          <w:rFonts w:asciiTheme="minorHAnsi" w:hAnsiTheme="minorHAnsi" w:cstheme="minorBidi"/>
          <w:sz w:val="22"/>
          <w:szCs w:val="22"/>
          <w:rtl/>
        </w:rPr>
      </w:pPr>
    </w:p>
    <w:p w:rsidR="00A51744" w:rsidRDefault="00A51744" w:rsidP="00A51744">
      <w:pPr>
        <w:pStyle w:val="NormalWeb"/>
        <w:shd w:val="clear" w:color="auto" w:fill="FFFFFF"/>
        <w:bidi/>
        <w:spacing w:before="0" w:beforeAutospacing="0" w:after="90" w:afterAutospacing="0"/>
        <w:jc w:val="both"/>
        <w:rPr>
          <w:rFonts w:asciiTheme="minorHAnsi" w:hAnsiTheme="minorHAnsi" w:cstheme="minorBidi"/>
          <w:sz w:val="22"/>
          <w:szCs w:val="22"/>
        </w:rPr>
      </w:pPr>
      <w:r>
        <w:rPr>
          <w:rFonts w:asciiTheme="minorHAnsi" w:hAnsiTheme="minorHAnsi" w:cstheme="minorBidi"/>
          <w:sz w:val="22"/>
          <w:szCs w:val="22"/>
          <w:rtl/>
        </w:rPr>
        <w:t xml:space="preserve">להקת שלוה מונה שמונה נגנים ומוזיקאים, נערים ונערות מכל קשת האוכלוסייה, וביניהם חברים עם מוגבלויות שונות: תסמונת דאון, עיוורון ועוד, המופיעים יחד. </w:t>
      </w:r>
    </w:p>
    <w:p w:rsidR="00A51744" w:rsidRDefault="00A51744" w:rsidP="00A51744">
      <w:pPr>
        <w:pStyle w:val="NormalWeb"/>
        <w:shd w:val="clear" w:color="auto" w:fill="FFFFFF"/>
        <w:bidi/>
        <w:spacing w:before="0" w:beforeAutospacing="0" w:after="90" w:afterAutospacing="0"/>
        <w:jc w:val="both"/>
        <w:rPr>
          <w:rFonts w:asciiTheme="minorHAnsi" w:hAnsiTheme="minorHAnsi" w:cstheme="minorBidi"/>
          <w:sz w:val="22"/>
          <w:szCs w:val="22"/>
          <w:rtl/>
        </w:rPr>
      </w:pPr>
      <w:r>
        <w:rPr>
          <w:rFonts w:asciiTheme="minorHAnsi" w:hAnsiTheme="minorHAnsi" w:cstheme="minorBidi"/>
          <w:sz w:val="22"/>
          <w:szCs w:val="22"/>
          <w:rtl/>
        </w:rPr>
        <w:t xml:space="preserve">בתכנית "הכוכב הבא לאירוויזיון" הצליחו חברי שלווה לרגש את השופטים והקהל במגוון ביצועים נהדרים לשירים ישראליים ולועזיים, ועלו עד לשלב הגמר. </w:t>
      </w:r>
    </w:p>
    <w:p w:rsidR="00A51744" w:rsidRDefault="00A51744" w:rsidP="00A51744">
      <w:pPr>
        <w:pStyle w:val="NormalWeb"/>
        <w:shd w:val="clear" w:color="auto" w:fill="FFFFFF"/>
        <w:bidi/>
        <w:spacing w:before="0" w:beforeAutospacing="0" w:after="90" w:afterAutospacing="0"/>
        <w:jc w:val="both"/>
        <w:rPr>
          <w:rFonts w:asciiTheme="minorHAnsi" w:hAnsiTheme="minorHAnsi" w:cstheme="minorBidi"/>
          <w:sz w:val="22"/>
          <w:szCs w:val="22"/>
          <w:rtl/>
        </w:rPr>
      </w:pPr>
      <w:r>
        <w:rPr>
          <w:rFonts w:asciiTheme="minorHAnsi" w:hAnsiTheme="minorHAnsi" w:cstheme="minorBidi"/>
          <w:sz w:val="22"/>
          <w:szCs w:val="22"/>
          <w:rtl/>
        </w:rPr>
        <w:t xml:space="preserve">אך בשלב זה, בחרו חברי הלהקה לפרוש מן התחרות. </w:t>
      </w:r>
    </w:p>
    <w:p w:rsidR="00A51744" w:rsidRDefault="00A51744" w:rsidP="00A51744">
      <w:pPr>
        <w:pStyle w:val="NormalWeb"/>
        <w:shd w:val="clear" w:color="auto" w:fill="FFFFFF"/>
        <w:bidi/>
        <w:spacing w:before="0" w:beforeAutospacing="0" w:after="90" w:afterAutospacing="0"/>
        <w:jc w:val="both"/>
        <w:rPr>
          <w:rFonts w:asciiTheme="minorHAnsi" w:hAnsiTheme="minorHAnsi" w:cstheme="minorBidi"/>
          <w:sz w:val="22"/>
          <w:szCs w:val="22"/>
          <w:rtl/>
        </w:rPr>
      </w:pPr>
      <w:r>
        <w:rPr>
          <w:rFonts w:asciiTheme="minorHAnsi" w:hAnsiTheme="minorHAnsi" w:cstheme="minorBidi"/>
          <w:sz w:val="22"/>
          <w:szCs w:val="22"/>
          <w:rtl/>
        </w:rPr>
        <w:t xml:space="preserve">הפרישה של הלהקה נבעה משום שלו היו זוכים במקום הראשון והיו יוצאים לייצג את ישראל באירוויזיון הם היו נאלצים להופיע בערב שבת, כיוון שהפקת האירוויזיון מתנה את ההשתתפות בתחרות הנערכת במוצאי שבת בכך שכל המתמודדים יערכו חזרה גנרלית ערב קודם לכן – בערב שבת. ומכיוון שחלק מחברי הלהקה הינם שומרי שבת, בחרו חברי הלהקה כולם לפרוש מן התחרות. </w:t>
      </w:r>
    </w:p>
    <w:p w:rsidR="00A51744" w:rsidRDefault="00A51744" w:rsidP="00A51744">
      <w:pPr>
        <w:pStyle w:val="NormalWeb"/>
        <w:shd w:val="clear" w:color="auto" w:fill="FFFFFF"/>
        <w:bidi/>
        <w:spacing w:before="0" w:beforeAutospacing="0" w:after="90" w:afterAutospacing="0"/>
        <w:jc w:val="both"/>
        <w:rPr>
          <w:rFonts w:asciiTheme="minorHAnsi" w:hAnsiTheme="minorHAnsi" w:cstheme="minorBidi"/>
          <w:sz w:val="22"/>
          <w:szCs w:val="22"/>
          <w:rtl/>
        </w:rPr>
      </w:pPr>
    </w:p>
    <w:p w:rsidR="00A51744" w:rsidRDefault="00A51744" w:rsidP="00A51744">
      <w:pPr>
        <w:pStyle w:val="NormalWeb"/>
        <w:shd w:val="clear" w:color="auto" w:fill="FFFFFF"/>
        <w:bidi/>
        <w:spacing w:before="0" w:beforeAutospacing="0" w:after="90" w:afterAutospacing="0"/>
        <w:jc w:val="both"/>
        <w:rPr>
          <w:rFonts w:asciiTheme="minorHAnsi" w:hAnsiTheme="minorHAnsi" w:cstheme="minorBidi"/>
          <w:sz w:val="22"/>
          <w:szCs w:val="22"/>
          <w:rtl/>
        </w:rPr>
      </w:pPr>
      <w:r>
        <w:rPr>
          <w:rFonts w:asciiTheme="minorHAnsi" w:hAnsiTheme="minorHAnsi" w:cstheme="minorBidi"/>
          <w:sz w:val="22"/>
          <w:szCs w:val="22"/>
          <w:rtl/>
        </w:rPr>
        <w:t>בפתח היחידה מומלץ להאזין למיטב הביצועים של הלהקה בתכנית:</w:t>
      </w:r>
    </w:p>
    <w:p w:rsidR="00A51744" w:rsidRDefault="00DA2132" w:rsidP="00A51744">
      <w:pPr>
        <w:pStyle w:val="NormalWeb"/>
        <w:shd w:val="clear" w:color="auto" w:fill="FFFFFF"/>
        <w:bidi/>
        <w:spacing w:before="0" w:beforeAutospacing="0" w:after="90" w:afterAutospacing="0"/>
        <w:rPr>
          <w:rFonts w:asciiTheme="minorHAnsi" w:hAnsiTheme="minorHAnsi" w:cstheme="minorBidi"/>
          <w:sz w:val="22"/>
          <w:szCs w:val="22"/>
          <w:rtl/>
        </w:rPr>
      </w:pPr>
      <w:hyperlink r:id="rId8" w:history="1">
        <w:r w:rsidR="00A51744">
          <w:rPr>
            <w:rStyle w:val="Hyperlink"/>
            <w:rFonts w:asciiTheme="minorHAnsi" w:hAnsiTheme="minorHAnsi" w:cstheme="minorBidi"/>
            <w:sz w:val="22"/>
            <w:szCs w:val="22"/>
          </w:rPr>
          <w:t>https://www.mako.co.il/Search?searchstring_input=%D7%9C%D7%94%D7%A7%D7%AA+%D7%A9%D7%9C%D7%95%D7%94&amp;vgnextoid=3d385dd2dd5d4110VgnVCM100000290c10acRCRD&amp;partnerURL=&amp;formType=regular</w:t>
        </w:r>
      </w:hyperlink>
    </w:p>
    <w:p w:rsidR="00A51744" w:rsidRDefault="00A51744" w:rsidP="00A51744">
      <w:pPr>
        <w:pStyle w:val="NormalWeb"/>
        <w:shd w:val="clear" w:color="auto" w:fill="FFFFFF"/>
        <w:bidi/>
        <w:spacing w:before="0" w:beforeAutospacing="0" w:after="90" w:afterAutospacing="0"/>
        <w:rPr>
          <w:rFonts w:asciiTheme="minorHAnsi" w:hAnsiTheme="minorHAnsi" w:cstheme="minorBidi"/>
          <w:sz w:val="22"/>
          <w:szCs w:val="22"/>
          <w:rtl/>
        </w:rPr>
      </w:pPr>
    </w:p>
    <w:p w:rsidR="00A51744" w:rsidRPr="00A51744" w:rsidRDefault="00A51744" w:rsidP="00A51744">
      <w:pPr>
        <w:pStyle w:val="NormalWeb"/>
        <w:shd w:val="clear" w:color="auto" w:fill="FFFFFF"/>
        <w:bidi/>
        <w:spacing w:before="0" w:beforeAutospacing="0" w:after="90" w:afterAutospacing="0"/>
        <w:rPr>
          <w:rFonts w:asciiTheme="minorHAnsi" w:hAnsiTheme="minorHAnsi" w:cstheme="minorBidi"/>
          <w:sz w:val="22"/>
          <w:szCs w:val="22"/>
          <w:rtl/>
        </w:rPr>
      </w:pPr>
      <w:r>
        <w:rPr>
          <w:rFonts w:asciiTheme="minorHAnsi" w:hAnsiTheme="minorHAnsi" w:cstheme="minorBidi" w:hint="cs"/>
          <w:sz w:val="22"/>
          <w:szCs w:val="22"/>
          <w:rtl/>
        </w:rPr>
        <w:t>ביחידה זו נעסוק בהגשמת החלום של חברי להקת שלוה, שהצליחו לשבור את "תקרת הזכוכית", ולנפץ "דעות קדומות" המהווים השראה לתלמידים צעירים ללכת בעקבות חל</w:t>
      </w:r>
      <w:r w:rsidR="00867717">
        <w:rPr>
          <w:rFonts w:asciiTheme="minorHAnsi" w:hAnsiTheme="minorHAnsi" w:cstheme="minorBidi" w:hint="cs"/>
          <w:sz w:val="22"/>
          <w:szCs w:val="22"/>
          <w:rtl/>
        </w:rPr>
        <w:t>ו</w:t>
      </w:r>
      <w:r>
        <w:rPr>
          <w:rFonts w:asciiTheme="minorHAnsi" w:hAnsiTheme="minorHAnsi" w:cstheme="minorBidi" w:hint="cs"/>
          <w:sz w:val="22"/>
          <w:szCs w:val="22"/>
          <w:rtl/>
        </w:rPr>
        <w:t xml:space="preserve">מותיהם ולהגשים אותם מתוך עמל רב ואמונה בעצמם.  </w:t>
      </w:r>
    </w:p>
    <w:p w:rsidR="00A51744" w:rsidRDefault="00A51744">
      <w:pPr>
        <w:rPr>
          <w:rtl/>
        </w:rPr>
      </w:pPr>
    </w:p>
    <w:p w:rsidR="00A51744" w:rsidRDefault="00A51744">
      <w:pPr>
        <w:rPr>
          <w:rtl/>
        </w:rPr>
      </w:pPr>
    </w:p>
    <w:p w:rsidR="00A51744" w:rsidRPr="00A51744" w:rsidRDefault="00A51744" w:rsidP="00A51744">
      <w:pPr>
        <w:rPr>
          <w:b/>
          <w:bCs/>
          <w:rtl/>
        </w:rPr>
      </w:pPr>
      <w:r w:rsidRPr="00A51744">
        <w:rPr>
          <w:rFonts w:hint="cs"/>
          <w:b/>
          <w:bCs/>
          <w:highlight w:val="yellow"/>
          <w:rtl/>
        </w:rPr>
        <w:t>טקסט מרכזי:</w:t>
      </w:r>
    </w:p>
    <w:p w:rsidR="00A51744" w:rsidRPr="00E04D3D" w:rsidRDefault="00A51744" w:rsidP="00A51744">
      <w:pPr>
        <w:rPr>
          <w:b/>
          <w:bCs/>
        </w:rPr>
      </w:pPr>
      <w:r w:rsidRPr="00E04D3D">
        <w:rPr>
          <w:rFonts w:hint="cs"/>
          <w:b/>
          <w:bCs/>
          <w:rtl/>
        </w:rPr>
        <w:t xml:space="preserve">ואמר רבי יוחנן: שלושה חלומות מתקיימים (מתגשמים), ואלו הם: </w:t>
      </w:r>
    </w:p>
    <w:p w:rsidR="00A51744" w:rsidRPr="00E04D3D" w:rsidRDefault="00A51744" w:rsidP="00A51744">
      <w:pPr>
        <w:rPr>
          <w:b/>
          <w:bCs/>
          <w:rtl/>
        </w:rPr>
      </w:pPr>
      <w:r w:rsidRPr="00E04D3D">
        <w:rPr>
          <w:rFonts w:hint="cs"/>
          <w:b/>
          <w:bCs/>
          <w:rtl/>
        </w:rPr>
        <w:t>חלום של שחרית</w:t>
      </w:r>
    </w:p>
    <w:p w:rsidR="00A51744" w:rsidRPr="00E04D3D" w:rsidRDefault="00A51744" w:rsidP="00A51744">
      <w:pPr>
        <w:rPr>
          <w:b/>
          <w:bCs/>
          <w:rtl/>
        </w:rPr>
      </w:pPr>
      <w:r w:rsidRPr="00E04D3D">
        <w:rPr>
          <w:rFonts w:hint="cs"/>
          <w:b/>
          <w:bCs/>
          <w:rtl/>
        </w:rPr>
        <w:t>וחלום שחלם לו חברו</w:t>
      </w:r>
    </w:p>
    <w:p w:rsidR="00A51744" w:rsidRPr="00E04D3D" w:rsidRDefault="00A51744" w:rsidP="00A51744">
      <w:pPr>
        <w:rPr>
          <w:b/>
          <w:bCs/>
          <w:rtl/>
        </w:rPr>
      </w:pPr>
      <w:r w:rsidRPr="00E04D3D">
        <w:rPr>
          <w:rFonts w:hint="cs"/>
          <w:b/>
          <w:bCs/>
          <w:rtl/>
        </w:rPr>
        <w:t>וחלום שנפתר בתוך חלום</w:t>
      </w:r>
    </w:p>
    <w:p w:rsidR="00A51744" w:rsidRPr="00E04D3D" w:rsidRDefault="00A51744" w:rsidP="00A51744">
      <w:pPr>
        <w:rPr>
          <w:b/>
          <w:bCs/>
          <w:rtl/>
        </w:rPr>
      </w:pPr>
      <w:r w:rsidRPr="00E04D3D">
        <w:rPr>
          <w:rFonts w:hint="cs"/>
          <w:b/>
          <w:bCs/>
          <w:rtl/>
        </w:rPr>
        <w:t>ויש אומרים: אף חלום שנשנה</w:t>
      </w:r>
      <w:r w:rsidR="00E04D3D" w:rsidRPr="00E04D3D">
        <w:rPr>
          <w:rFonts w:hint="cs"/>
          <w:b/>
          <w:bCs/>
          <w:rtl/>
        </w:rPr>
        <w:t>*</w:t>
      </w:r>
      <w:r w:rsidRPr="00E04D3D">
        <w:rPr>
          <w:rFonts w:hint="cs"/>
          <w:b/>
          <w:bCs/>
          <w:rtl/>
        </w:rPr>
        <w:t xml:space="preserve">. </w:t>
      </w:r>
    </w:p>
    <w:p w:rsidR="00A51744" w:rsidRDefault="00A51744" w:rsidP="00E04D3D">
      <w:pPr>
        <w:jc w:val="center"/>
        <w:rPr>
          <w:rtl/>
        </w:rPr>
      </w:pPr>
      <w:r>
        <w:rPr>
          <w:rtl/>
        </w:rPr>
        <w:t>(תלמוד בבלי, מסכת ברכות דף נ"ז, ע"ב)</w:t>
      </w:r>
    </w:p>
    <w:p w:rsidR="00A51744" w:rsidRDefault="00E04D3D">
      <w:pPr>
        <w:rPr>
          <w:rtl/>
        </w:rPr>
      </w:pPr>
      <w:r>
        <w:rPr>
          <w:rFonts w:hint="cs"/>
          <w:rtl/>
        </w:rPr>
        <w:t xml:space="preserve">*נשנה </w:t>
      </w:r>
      <w:r>
        <w:rPr>
          <w:rtl/>
        </w:rPr>
        <w:t>–</w:t>
      </w:r>
      <w:r>
        <w:rPr>
          <w:rFonts w:hint="cs"/>
          <w:rtl/>
        </w:rPr>
        <w:t xml:space="preserve"> חוזר שוב ושוב. </w:t>
      </w:r>
    </w:p>
    <w:p w:rsidR="00E04D3D" w:rsidRDefault="00E04D3D">
      <w:pPr>
        <w:rPr>
          <w:rtl/>
        </w:rPr>
      </w:pPr>
    </w:p>
    <w:p w:rsidR="00867717" w:rsidRPr="00867717" w:rsidRDefault="00867717">
      <w:pPr>
        <w:rPr>
          <w:b/>
          <w:bCs/>
          <w:rtl/>
        </w:rPr>
      </w:pPr>
      <w:r w:rsidRPr="00867717">
        <w:rPr>
          <w:rFonts w:hint="cs"/>
          <w:b/>
          <w:bCs/>
          <w:rtl/>
        </w:rPr>
        <w:t xml:space="preserve">"אם תרצו </w:t>
      </w:r>
      <w:r w:rsidRPr="00867717">
        <w:rPr>
          <w:b/>
          <w:bCs/>
          <w:rtl/>
        </w:rPr>
        <w:t>–</w:t>
      </w:r>
      <w:r w:rsidRPr="00867717">
        <w:rPr>
          <w:rFonts w:hint="cs"/>
          <w:b/>
          <w:bCs/>
          <w:rtl/>
        </w:rPr>
        <w:t xml:space="preserve"> אין זו אגדה"</w:t>
      </w:r>
    </w:p>
    <w:p w:rsidR="00867717" w:rsidRDefault="00867717">
      <w:pPr>
        <w:rPr>
          <w:rtl/>
        </w:rPr>
      </w:pPr>
      <w:r>
        <w:rPr>
          <w:rFonts w:hint="cs"/>
          <w:rtl/>
        </w:rPr>
        <w:lastRenderedPageBreak/>
        <w:t>(בנימין זאב הרצל, חוזה המדינה)</w:t>
      </w:r>
    </w:p>
    <w:p w:rsidR="00867717" w:rsidRDefault="00867717">
      <w:pPr>
        <w:rPr>
          <w:rtl/>
        </w:rPr>
      </w:pPr>
    </w:p>
    <w:p w:rsidR="00867717" w:rsidRPr="00867717" w:rsidRDefault="00867717" w:rsidP="00867717">
      <w:pPr>
        <w:shd w:val="clear" w:color="auto" w:fill="FFFFFF"/>
        <w:spacing w:before="120" w:after="120" w:line="240" w:lineRule="auto"/>
        <w:rPr>
          <w:rFonts w:ascii="Arial" w:eastAsia="Times New Roman" w:hAnsi="Arial" w:cs="Arial"/>
          <w:b/>
          <w:bCs/>
          <w:color w:val="222222"/>
        </w:rPr>
      </w:pPr>
      <w:r w:rsidRPr="00867717">
        <w:rPr>
          <w:rFonts w:ascii="Arial" w:eastAsia="Times New Roman" w:hAnsi="Arial" w:cs="Arial" w:hint="cs"/>
          <w:b/>
          <w:bCs/>
          <w:color w:val="222222"/>
          <w:rtl/>
        </w:rPr>
        <w:t>"</w:t>
      </w:r>
      <w:r w:rsidRPr="00867717">
        <w:rPr>
          <w:rFonts w:ascii="Arial" w:eastAsia="Times New Roman" w:hAnsi="Arial" w:cs="Arial"/>
          <w:b/>
          <w:bCs/>
          <w:color w:val="222222"/>
          <w:rtl/>
        </w:rPr>
        <w:t xml:space="preserve">בַּל נִתְפַּלֵּשׁ </w:t>
      </w:r>
      <w:r w:rsidRPr="00867717">
        <w:rPr>
          <w:rFonts w:ascii="Arial" w:eastAsia="Times New Roman" w:hAnsi="Arial" w:cs="Arial" w:hint="cs"/>
          <w:b/>
          <w:bCs/>
          <w:color w:val="222222"/>
          <w:rtl/>
        </w:rPr>
        <w:t>ב</w:t>
      </w:r>
      <w:r w:rsidRPr="00867717">
        <w:rPr>
          <w:rFonts w:ascii="Arial" w:eastAsia="Times New Roman" w:hAnsi="Arial" w:cs="Arial"/>
          <w:b/>
          <w:bCs/>
          <w:color w:val="222222"/>
          <w:rtl/>
        </w:rPr>
        <w:t xml:space="preserve">ְּמַעֲמָקֵי </w:t>
      </w:r>
      <w:proofErr w:type="spellStart"/>
      <w:r w:rsidRPr="00867717">
        <w:rPr>
          <w:rFonts w:ascii="Arial" w:eastAsia="Times New Roman" w:hAnsi="Arial" w:cs="Arial"/>
          <w:b/>
          <w:bCs/>
          <w:color w:val="222222"/>
          <w:rtl/>
        </w:rPr>
        <w:t>יֵאוּש</w:t>
      </w:r>
      <w:proofErr w:type="spellEnd"/>
      <w:r w:rsidRPr="00867717">
        <w:rPr>
          <w:rFonts w:ascii="Arial" w:eastAsia="Times New Roman" w:hAnsi="Arial" w:cs="Arial"/>
          <w:b/>
          <w:bCs/>
          <w:color w:val="222222"/>
          <w:rtl/>
        </w:rPr>
        <w:t>ׁ. הַיּוֹם יְדִידָי אוֹמָר לָכֶם זֹאת – גַּם אִם נִתְמוֹדֵד מוּל קְשָׁיֵי הַיּוֹם אוֹ הַמָּחָר, יֵשׁ בִּי עֲדַיִן חָזוֹן הַמֻּשְׁרָשׁ בָּחֲלוֹם הָאֲמֶרִיקָאִי</w:t>
      </w:r>
      <w:r w:rsidRPr="00867717">
        <w:rPr>
          <w:rFonts w:ascii="Arial" w:eastAsia="Times New Roman" w:hAnsi="Arial" w:cs="Arial"/>
          <w:b/>
          <w:bCs/>
          <w:color w:val="222222"/>
        </w:rPr>
        <w:t>.</w:t>
      </w:r>
    </w:p>
    <w:p w:rsidR="00867717" w:rsidRPr="00867717" w:rsidRDefault="00867717" w:rsidP="00867717">
      <w:pPr>
        <w:shd w:val="clear" w:color="auto" w:fill="FFFFFF"/>
        <w:spacing w:before="120" w:after="120" w:line="240" w:lineRule="auto"/>
        <w:rPr>
          <w:rFonts w:ascii="Arial" w:eastAsia="Times New Roman" w:hAnsi="Arial" w:cs="Arial"/>
          <w:b/>
          <w:bCs/>
          <w:color w:val="222222"/>
        </w:rPr>
      </w:pPr>
      <w:r w:rsidRPr="00867717">
        <w:rPr>
          <w:rFonts w:ascii="Arial" w:eastAsia="Times New Roman" w:hAnsi="Arial" w:cs="Arial"/>
          <w:b/>
          <w:bCs/>
          <w:color w:val="222222"/>
          <w:rtl/>
        </w:rPr>
        <w:t xml:space="preserve">יֵשׁ בִּי חֲלוֹם כִּי יוֹם אֶחָד תַּעֲלֶה וְתָּבוֹא אֶמוּנָה עֲמֻקָּה: "אָנוּ אוֹחֲזִים בְּאֱמֶת צְרוּפָה כִּי כֹּל הָאָדָם נִבְרָא </w:t>
      </w:r>
      <w:proofErr w:type="spellStart"/>
      <w:r w:rsidRPr="00867717">
        <w:rPr>
          <w:rFonts w:ascii="Arial" w:eastAsia="Times New Roman" w:hAnsi="Arial" w:cs="Arial"/>
          <w:b/>
          <w:bCs/>
          <w:color w:val="222222"/>
          <w:rtl/>
        </w:rPr>
        <w:t>שָׁוֶה</w:t>
      </w:r>
      <w:proofErr w:type="spellEnd"/>
      <w:r w:rsidRPr="00867717">
        <w:rPr>
          <w:rFonts w:ascii="Arial" w:eastAsia="Times New Roman" w:hAnsi="Arial" w:cs="Arial"/>
          <w:b/>
          <w:bCs/>
          <w:color w:val="222222"/>
        </w:rPr>
        <w:t>.</w:t>
      </w:r>
    </w:p>
    <w:p w:rsidR="00867717" w:rsidRPr="00867717" w:rsidRDefault="00867717" w:rsidP="00867717">
      <w:pPr>
        <w:shd w:val="clear" w:color="auto" w:fill="FFFFFF"/>
        <w:spacing w:before="120" w:after="120" w:line="240" w:lineRule="auto"/>
        <w:rPr>
          <w:rFonts w:ascii="Arial" w:eastAsia="Times New Roman" w:hAnsi="Arial" w:cs="Arial"/>
          <w:b/>
          <w:bCs/>
          <w:color w:val="222222"/>
        </w:rPr>
      </w:pPr>
      <w:r w:rsidRPr="00867717">
        <w:rPr>
          <w:rFonts w:ascii="Arial" w:eastAsia="Times New Roman" w:hAnsi="Arial" w:cs="Arial"/>
          <w:b/>
          <w:bCs/>
          <w:color w:val="222222"/>
          <w:rtl/>
        </w:rPr>
        <w:t>יֵשׁ בִּי חֲלוֹם, כִּי יוֹם יָבוֹא וְעַל פִּסְגוֹתֶיהָ הָאֲדֻמּוֹת שֶׁל ג'וֹרְגִ'יָה, הֵן צֶאֱצָאֵי הָעֲבָדִים וְהֵן צֶאֱצָאֵי הָאֲדוֹנִים יוּכְלוּ שֶׁבֶת אַחִים גַּם יַחַד וְאֶל שֻׁלְחָן אֶחָד הַסֵב</w:t>
      </w:r>
      <w:r w:rsidRPr="00867717">
        <w:rPr>
          <w:rFonts w:ascii="Arial" w:eastAsia="Times New Roman" w:hAnsi="Arial" w:cs="Arial"/>
          <w:b/>
          <w:bCs/>
          <w:color w:val="222222"/>
        </w:rPr>
        <w:t>.</w:t>
      </w:r>
    </w:p>
    <w:p w:rsidR="00867717" w:rsidRPr="00867717" w:rsidRDefault="00867717" w:rsidP="00867717">
      <w:pPr>
        <w:shd w:val="clear" w:color="auto" w:fill="FFFFFF"/>
        <w:spacing w:before="120" w:after="120" w:line="240" w:lineRule="auto"/>
        <w:rPr>
          <w:rFonts w:ascii="Arial" w:eastAsia="Times New Roman" w:hAnsi="Arial" w:cs="Arial"/>
          <w:b/>
          <w:bCs/>
          <w:color w:val="222222"/>
        </w:rPr>
      </w:pPr>
      <w:r w:rsidRPr="00867717">
        <w:rPr>
          <w:rFonts w:ascii="Arial" w:eastAsia="Times New Roman" w:hAnsi="Arial" w:cs="Arial"/>
          <w:b/>
          <w:bCs/>
          <w:color w:val="222222"/>
          <w:rtl/>
        </w:rPr>
        <w:t xml:space="preserve">יֵשׁ בִּי חֲלוֹם, כִּי יוֹם יָבוֹא וּמְדִינַת מִיסִיסִיפִּי, הַנּוֹטֶפֶת זֵעַת אִי צֶדֶק וּבְאִישַׁת אֵשׁ שֶׁל עֹשֶׁק, תָּמִיר אֵלֶּה </w:t>
      </w:r>
      <w:proofErr w:type="spellStart"/>
      <w:r w:rsidRPr="00867717">
        <w:rPr>
          <w:rFonts w:ascii="Arial" w:eastAsia="Times New Roman" w:hAnsi="Arial" w:cs="Arial"/>
          <w:b/>
          <w:bCs/>
          <w:color w:val="222222"/>
          <w:rtl/>
        </w:rPr>
        <w:t>לִנְוֵה</w:t>
      </w:r>
      <w:proofErr w:type="spellEnd"/>
      <w:r w:rsidRPr="00867717">
        <w:rPr>
          <w:rFonts w:ascii="Arial" w:eastAsia="Times New Roman" w:hAnsi="Arial" w:cs="Arial"/>
          <w:b/>
          <w:bCs/>
          <w:color w:val="222222"/>
          <w:rtl/>
        </w:rPr>
        <w:t xml:space="preserve"> חֹפֶשׁ וָצֶדֶק</w:t>
      </w:r>
      <w:r w:rsidRPr="00867717">
        <w:rPr>
          <w:rFonts w:ascii="Arial" w:eastAsia="Times New Roman" w:hAnsi="Arial" w:cs="Arial"/>
          <w:b/>
          <w:bCs/>
          <w:color w:val="222222"/>
        </w:rPr>
        <w:t>.</w:t>
      </w:r>
    </w:p>
    <w:p w:rsidR="00867717" w:rsidRPr="00867717" w:rsidRDefault="00867717" w:rsidP="00867717">
      <w:pPr>
        <w:shd w:val="clear" w:color="auto" w:fill="FFFFFF"/>
        <w:spacing w:before="120" w:after="120" w:line="240" w:lineRule="auto"/>
        <w:rPr>
          <w:rFonts w:ascii="Arial" w:eastAsia="Times New Roman" w:hAnsi="Arial" w:cs="Arial"/>
          <w:b/>
          <w:bCs/>
          <w:color w:val="222222"/>
        </w:rPr>
      </w:pPr>
      <w:r w:rsidRPr="00867717">
        <w:rPr>
          <w:rFonts w:ascii="Arial" w:eastAsia="Times New Roman" w:hAnsi="Arial" w:cs="Arial"/>
          <w:b/>
          <w:bCs/>
          <w:color w:val="222222"/>
          <w:rtl/>
        </w:rPr>
        <w:t>יֵשׁ בִּי חֲלוֹם כִּי אַרְבַּעַת יְלָדַי הָרַכִּים, יִחְיוּ יוֹם אֶחָד בְּאֻמָּה בָּהּ אֵין אָדָם נִשְׁפַּט עַל פִּי צֶבַע עוֹרוֹ אֶלָּא עַל פִּי תּוֹחֶלֶת תְּכוּנוֹתָיו</w:t>
      </w:r>
      <w:r w:rsidRPr="00867717">
        <w:rPr>
          <w:rFonts w:ascii="Arial" w:eastAsia="Times New Roman" w:hAnsi="Arial" w:cs="Arial"/>
          <w:b/>
          <w:bCs/>
          <w:color w:val="222222"/>
        </w:rPr>
        <w:t>.</w:t>
      </w:r>
    </w:p>
    <w:p w:rsidR="00867717" w:rsidRPr="00867717" w:rsidRDefault="00867717" w:rsidP="00867717">
      <w:pPr>
        <w:shd w:val="clear" w:color="auto" w:fill="FFFFFF"/>
        <w:spacing w:before="120" w:after="120" w:line="240" w:lineRule="auto"/>
        <w:rPr>
          <w:rFonts w:ascii="Arial" w:eastAsia="Times New Roman" w:hAnsi="Arial" w:cs="Arial"/>
          <w:b/>
          <w:bCs/>
          <w:color w:val="222222"/>
          <w:rtl/>
        </w:rPr>
      </w:pPr>
      <w:r w:rsidRPr="00867717">
        <w:rPr>
          <w:rFonts w:ascii="Arial" w:eastAsia="Times New Roman" w:hAnsi="Arial" w:cs="Arial"/>
          <w:b/>
          <w:bCs/>
          <w:color w:val="222222"/>
          <w:rtl/>
        </w:rPr>
        <w:t>יֵשׁ בִּי חֲלוֹם הַיּוֹם</w:t>
      </w:r>
      <w:r w:rsidRPr="00867717">
        <w:rPr>
          <w:rFonts w:ascii="Arial" w:eastAsia="Times New Roman" w:hAnsi="Arial" w:cs="Arial"/>
          <w:b/>
          <w:bCs/>
          <w:color w:val="222222"/>
        </w:rPr>
        <w:t>!</w:t>
      </w:r>
      <w:r w:rsidRPr="00867717">
        <w:rPr>
          <w:rFonts w:ascii="Arial" w:eastAsia="Times New Roman" w:hAnsi="Arial" w:cs="Arial" w:hint="cs"/>
          <w:b/>
          <w:bCs/>
          <w:color w:val="222222"/>
          <w:rtl/>
        </w:rPr>
        <w:t>"</w:t>
      </w:r>
    </w:p>
    <w:p w:rsidR="00867717" w:rsidRDefault="00867717" w:rsidP="00867717">
      <w:pPr>
        <w:shd w:val="clear" w:color="auto" w:fill="FFFFFF"/>
        <w:spacing w:before="120" w:after="120" w:line="240" w:lineRule="auto"/>
        <w:jc w:val="right"/>
        <w:rPr>
          <w:rFonts w:ascii="Arial" w:eastAsia="Times New Roman" w:hAnsi="Arial" w:cs="Arial"/>
          <w:color w:val="222222"/>
          <w:rtl/>
        </w:rPr>
      </w:pPr>
      <w:r>
        <w:rPr>
          <w:rFonts w:ascii="Arial" w:eastAsia="Times New Roman" w:hAnsi="Arial" w:cs="Arial" w:hint="cs"/>
          <w:color w:val="222222"/>
          <w:rtl/>
        </w:rPr>
        <w:t xml:space="preserve">(מתוך נאומו של מרטין לותר קינג, "יש לי חלום", 28.8.1963, תרגום עברי: אליהו </w:t>
      </w:r>
      <w:proofErr w:type="spellStart"/>
      <w:r>
        <w:rPr>
          <w:rFonts w:ascii="Arial" w:eastAsia="Times New Roman" w:hAnsi="Arial" w:cs="Arial" w:hint="cs"/>
          <w:color w:val="222222"/>
          <w:rtl/>
        </w:rPr>
        <w:t>ציפר</w:t>
      </w:r>
      <w:proofErr w:type="spellEnd"/>
      <w:r>
        <w:rPr>
          <w:rFonts w:ascii="Arial" w:eastAsia="Times New Roman" w:hAnsi="Arial" w:cs="Arial" w:hint="cs"/>
          <w:color w:val="222222"/>
          <w:rtl/>
        </w:rPr>
        <w:t>)</w:t>
      </w:r>
    </w:p>
    <w:p w:rsidR="00867717" w:rsidRDefault="00867717">
      <w:pPr>
        <w:rPr>
          <w:rtl/>
        </w:rPr>
      </w:pPr>
    </w:p>
    <w:p w:rsidR="00A51744" w:rsidRDefault="00A51744">
      <w:pPr>
        <w:rPr>
          <w:rtl/>
        </w:rPr>
      </w:pPr>
    </w:p>
    <w:p w:rsidR="00AA64CA" w:rsidRPr="00AA64CA" w:rsidRDefault="00A51744" w:rsidP="00AA64CA">
      <w:pPr>
        <w:rPr>
          <w:b/>
          <w:bCs/>
          <w:rtl/>
        </w:rPr>
      </w:pPr>
      <w:r w:rsidRPr="00E04D3D">
        <w:rPr>
          <w:rFonts w:hint="cs"/>
          <w:b/>
          <w:bCs/>
          <w:rtl/>
        </w:rPr>
        <w:t>קריאה יחפה:</w:t>
      </w:r>
    </w:p>
    <w:p w:rsidR="00A51744" w:rsidRDefault="00E04D3D">
      <w:pPr>
        <w:rPr>
          <w:rtl/>
        </w:rPr>
      </w:pPr>
      <w:r>
        <w:rPr>
          <w:rFonts w:hint="cs"/>
          <w:rtl/>
        </w:rPr>
        <w:t xml:space="preserve">הסבירו במגוון דרכים יצירתיות מהם החלומות המופיעים בדרשה התלמודית של רבי יוחנן, ומדוע דווקא הם עתידים להתגשם. </w:t>
      </w:r>
    </w:p>
    <w:p w:rsidR="00867717" w:rsidRDefault="00867717">
      <w:pPr>
        <w:rPr>
          <w:rtl/>
        </w:rPr>
      </w:pPr>
    </w:p>
    <w:p w:rsidR="00E04D3D" w:rsidRPr="00867717" w:rsidRDefault="00E04D3D">
      <w:pPr>
        <w:rPr>
          <w:u w:val="single"/>
          <w:rtl/>
        </w:rPr>
      </w:pPr>
      <w:r w:rsidRPr="00867717">
        <w:rPr>
          <w:rFonts w:hint="cs"/>
          <w:u w:val="single"/>
          <w:rtl/>
        </w:rPr>
        <w:t xml:space="preserve">*למורה: </w:t>
      </w:r>
    </w:p>
    <w:p w:rsidR="00AA64CA" w:rsidRDefault="00AA64CA">
      <w:pPr>
        <w:rPr>
          <w:rtl/>
        </w:rPr>
      </w:pPr>
      <w:r>
        <w:rPr>
          <w:rFonts w:hint="cs"/>
          <w:rtl/>
        </w:rPr>
        <w:t>ראשית, יש לומר לתלמידים שאנו עוסקים בחלומות בהקשר של חלומות כשאיפה לעתיד. זאת אפשרי להדגיש כמובן באמצעות אחד מהטקסטים הנוספים שנמצאים תחת הכותרת "טקסט מרכזי":</w:t>
      </w:r>
    </w:p>
    <w:p w:rsidR="00E04D3D" w:rsidRDefault="00AA64CA" w:rsidP="00AA64CA">
      <w:pPr>
        <w:rPr>
          <w:rtl/>
        </w:rPr>
      </w:pPr>
      <w:r>
        <w:rPr>
          <w:rFonts w:hint="cs"/>
          <w:rtl/>
        </w:rPr>
        <w:t xml:space="preserve">לעניין הדרשה התלמודית </w:t>
      </w:r>
      <w:r>
        <w:rPr>
          <w:rtl/>
        </w:rPr>
        <w:t>–</w:t>
      </w:r>
      <w:r>
        <w:rPr>
          <w:rFonts w:hint="cs"/>
          <w:rtl/>
        </w:rPr>
        <w:t xml:space="preserve"> אפשר </w:t>
      </w:r>
      <w:r w:rsidR="00E04D3D">
        <w:rPr>
          <w:rFonts w:hint="cs"/>
          <w:rtl/>
        </w:rPr>
        <w:t xml:space="preserve">להציע מגוון פרשנויות, להלן הצעה אחת לכל אחד מסוגי החלומות:  </w:t>
      </w:r>
    </w:p>
    <w:p w:rsidR="00A51744" w:rsidRDefault="00A51744" w:rsidP="00A51744">
      <w:pPr>
        <w:pStyle w:val="a7"/>
        <w:numPr>
          <w:ilvl w:val="0"/>
          <w:numId w:val="2"/>
        </w:numPr>
      </w:pPr>
      <w:r w:rsidRPr="00E04D3D">
        <w:rPr>
          <w:b/>
          <w:bCs/>
          <w:rtl/>
        </w:rPr>
        <w:t>חלום של שחרית</w:t>
      </w:r>
      <w:r>
        <w:rPr>
          <w:rtl/>
        </w:rPr>
        <w:t>- חלום של תחילת היום שמסמל את תחילת הדרך, כאשר יש מוטיבציה גבוה להגשמת החלום (השחרית כאן מסמלת את תחילת הדרך, ומבחינתנו את תחילת החופש הגדול), עוד שום דבר לא מפריע לי בדרך, ואין סיבה שהחלום לא יתגשם...</w:t>
      </w:r>
    </w:p>
    <w:p w:rsidR="00A51744" w:rsidRDefault="00A51744" w:rsidP="00A51744">
      <w:pPr>
        <w:pStyle w:val="a7"/>
        <w:numPr>
          <w:ilvl w:val="0"/>
          <w:numId w:val="2"/>
        </w:numPr>
      </w:pPr>
      <w:r w:rsidRPr="00E04D3D">
        <w:rPr>
          <w:b/>
          <w:bCs/>
          <w:rtl/>
        </w:rPr>
        <w:t>חלום שחלם לו חברו-</w:t>
      </w:r>
      <w:r>
        <w:rPr>
          <w:rtl/>
        </w:rPr>
        <w:t xml:space="preserve"> חלום שהחבר חלם בו על אותו אדם, שמבטא את הדברים שחשובים לאותו אדם. זאת אומרת, החבר בגלל שהוא חבר טוב ובקשר עם האדם יודע היטב את החלומות של אותו אדם, וכאשר הוא חולם על החבר- הוא מבטא את מה שבאמת החבר מאוד מאוד רוצה, וממילא יש יותר סיכוי שהדבר יתגשם...</w:t>
      </w:r>
    </w:p>
    <w:p w:rsidR="00A51744" w:rsidRDefault="00A51744" w:rsidP="00A51744">
      <w:pPr>
        <w:pStyle w:val="a7"/>
        <w:numPr>
          <w:ilvl w:val="0"/>
          <w:numId w:val="2"/>
        </w:numPr>
      </w:pPr>
      <w:r w:rsidRPr="00E04D3D">
        <w:rPr>
          <w:b/>
          <w:bCs/>
          <w:rtl/>
        </w:rPr>
        <w:t>חלום שנפתר בתוך חלום</w:t>
      </w:r>
      <w:r>
        <w:rPr>
          <w:rtl/>
        </w:rPr>
        <w:t>- חלום שמתגשם בחלום; יש חלומות שלא ניתן להגשים בו ברגע, ולפעמים אפילו בכלל, אבל אפשר להגשים אותם בחלום לכל הפחות. לפעמים הפתרון של החלום, ההגשמה שלו, גם אם היא לא יכולה להתגשם במציאות, טוב שהיא תתגשם בחלום לכל הפחות, ולא נכון לוותר בשל חוסר ההגשמה שלה במציאות על החלום עצמו.</w:t>
      </w:r>
    </w:p>
    <w:p w:rsidR="00A51744" w:rsidRDefault="00A51744" w:rsidP="00A51744">
      <w:pPr>
        <w:pStyle w:val="a7"/>
        <w:numPr>
          <w:ilvl w:val="0"/>
          <w:numId w:val="2"/>
        </w:numPr>
      </w:pPr>
      <w:r w:rsidRPr="00E04D3D">
        <w:rPr>
          <w:b/>
          <w:bCs/>
          <w:rtl/>
        </w:rPr>
        <w:lastRenderedPageBreak/>
        <w:t>חלום שנשנה</w:t>
      </w:r>
      <w:r>
        <w:rPr>
          <w:rtl/>
        </w:rPr>
        <w:t>- חלום שחוזר על עצמו (נשנה- מלשון המילה שנה, שהפירוש שלה הוא חזרה, כמו המילה "משנה"- שפירושה חזרה ושינון). חלום שחוזר על עצמו משקף את הרצון הגדול של האדם לאותו חלום, וממילא ככל שהרצון גדול יותר כך יש סיכוי גבוה יותר שאכן אותו חלום יתגשם.</w:t>
      </w:r>
    </w:p>
    <w:p w:rsidR="00A51744" w:rsidRDefault="00A51744">
      <w:pPr>
        <w:rPr>
          <w:rtl/>
        </w:rPr>
      </w:pPr>
    </w:p>
    <w:p w:rsidR="00E04D3D" w:rsidRDefault="00E04D3D">
      <w:pPr>
        <w:rPr>
          <w:rtl/>
        </w:rPr>
      </w:pPr>
    </w:p>
    <w:p w:rsidR="00E04D3D" w:rsidRPr="00E04D3D" w:rsidRDefault="00E04D3D" w:rsidP="00E04D3D">
      <w:pPr>
        <w:rPr>
          <w:b/>
          <w:bCs/>
          <w:rtl/>
        </w:rPr>
      </w:pPr>
      <w:r w:rsidRPr="00E04D3D">
        <w:rPr>
          <w:rFonts w:hint="cs"/>
          <w:b/>
          <w:bCs/>
          <w:highlight w:val="yellow"/>
          <w:rtl/>
        </w:rPr>
        <w:t>ריבוי קולות:</w:t>
      </w:r>
    </w:p>
    <w:p w:rsidR="00E04D3D" w:rsidRDefault="00E04D3D" w:rsidP="00E04D3D">
      <w:pPr>
        <w:pStyle w:val="a7"/>
        <w:numPr>
          <w:ilvl w:val="0"/>
          <w:numId w:val="4"/>
        </w:numPr>
        <w:rPr>
          <w:rtl/>
        </w:rPr>
      </w:pPr>
      <w:r>
        <w:rPr>
          <w:rFonts w:hint="cs"/>
          <w:rtl/>
        </w:rPr>
        <w:t xml:space="preserve">מה לדעתכם הוביל את חברי להקת שלוה להצליח ולהגשים את חלומם? </w:t>
      </w:r>
    </w:p>
    <w:p w:rsidR="00926694" w:rsidRDefault="00926694" w:rsidP="00E04D3D">
      <w:pPr>
        <w:pStyle w:val="a7"/>
        <w:numPr>
          <w:ilvl w:val="0"/>
          <w:numId w:val="4"/>
        </w:numPr>
      </w:pPr>
      <w:r>
        <w:rPr>
          <w:rFonts w:hint="cs"/>
          <w:rtl/>
        </w:rPr>
        <w:t>צפו בכתבה של גיא פינס על חברי להקת שלוה:</w:t>
      </w:r>
    </w:p>
    <w:p w:rsidR="00926694" w:rsidRDefault="00DA2132" w:rsidP="00926694">
      <w:pPr>
        <w:pStyle w:val="a7"/>
        <w:rPr>
          <w:rtl/>
        </w:rPr>
      </w:pPr>
      <w:hyperlink r:id="rId9" w:history="1">
        <w:r w:rsidR="00926694" w:rsidRPr="005313FA">
          <w:rPr>
            <w:rStyle w:val="Hyperlink"/>
          </w:rPr>
          <w:t>https://www.facebook.com/guypines/videos/2189023514648855/?v=2189023514648855</w:t>
        </w:r>
      </w:hyperlink>
    </w:p>
    <w:p w:rsidR="00926694" w:rsidRDefault="00926694" w:rsidP="00926694">
      <w:pPr>
        <w:pStyle w:val="a7"/>
      </w:pPr>
    </w:p>
    <w:p w:rsidR="00E04D3D" w:rsidRDefault="00926694" w:rsidP="00926694">
      <w:pPr>
        <w:pStyle w:val="a7"/>
        <w:rPr>
          <w:rtl/>
        </w:rPr>
      </w:pPr>
      <w:r>
        <w:rPr>
          <w:rFonts w:hint="cs"/>
          <w:rtl/>
        </w:rPr>
        <w:t xml:space="preserve">בעקבות הצפייה </w:t>
      </w:r>
      <w:r w:rsidR="00E04D3D">
        <w:rPr>
          <w:rFonts w:hint="cs"/>
          <w:rtl/>
        </w:rPr>
        <w:t xml:space="preserve">מה </w:t>
      </w:r>
      <w:r>
        <w:rPr>
          <w:rFonts w:hint="cs"/>
          <w:rtl/>
        </w:rPr>
        <w:t xml:space="preserve">לדעתכם </w:t>
      </w:r>
      <w:r w:rsidR="00E04D3D">
        <w:rPr>
          <w:rFonts w:hint="cs"/>
          <w:rtl/>
        </w:rPr>
        <w:t xml:space="preserve">היו הדברים החשובים ביותר שהובילו אותם להצלחה? </w:t>
      </w:r>
    </w:p>
    <w:p w:rsidR="00E04D3D" w:rsidRPr="00A51744" w:rsidRDefault="00E04D3D">
      <w:pPr>
        <w:rPr>
          <w:rtl/>
        </w:rPr>
      </w:pPr>
    </w:p>
    <w:p w:rsidR="00A51744" w:rsidRPr="00E04D3D" w:rsidRDefault="00A51744">
      <w:pPr>
        <w:rPr>
          <w:b/>
          <w:bCs/>
          <w:rtl/>
        </w:rPr>
      </w:pPr>
      <w:r w:rsidRPr="00E04D3D">
        <w:rPr>
          <w:rFonts w:hint="cs"/>
          <w:b/>
          <w:bCs/>
          <w:highlight w:val="yellow"/>
          <w:rtl/>
        </w:rPr>
        <w:t>רלוונטיות:</w:t>
      </w:r>
    </w:p>
    <w:p w:rsidR="000446D5" w:rsidRDefault="000446D5" w:rsidP="000446D5">
      <w:pPr>
        <w:pStyle w:val="a7"/>
        <w:numPr>
          <w:ilvl w:val="0"/>
          <w:numId w:val="5"/>
        </w:numPr>
        <w:rPr>
          <w:rtl/>
        </w:rPr>
      </w:pPr>
      <w:r>
        <w:rPr>
          <w:rFonts w:hint="cs"/>
          <w:rtl/>
        </w:rPr>
        <w:t xml:space="preserve">שתפו את חבריכם בחלום גדול שיש לכם. </w:t>
      </w:r>
    </w:p>
    <w:p w:rsidR="000446D5" w:rsidRDefault="000446D5" w:rsidP="000446D5">
      <w:pPr>
        <w:pStyle w:val="a7"/>
        <w:numPr>
          <w:ilvl w:val="0"/>
          <w:numId w:val="5"/>
        </w:numPr>
        <w:rPr>
          <w:rtl/>
        </w:rPr>
      </w:pPr>
      <w:r>
        <w:rPr>
          <w:rFonts w:hint="cs"/>
          <w:rtl/>
        </w:rPr>
        <w:t xml:space="preserve">מה האתגר שעומד בפני הגשמת חלום זה? </w:t>
      </w:r>
    </w:p>
    <w:p w:rsidR="000446D5" w:rsidRDefault="000446D5" w:rsidP="000446D5">
      <w:pPr>
        <w:pStyle w:val="a7"/>
        <w:numPr>
          <w:ilvl w:val="0"/>
          <w:numId w:val="5"/>
        </w:numPr>
        <w:rPr>
          <w:rtl/>
        </w:rPr>
      </w:pPr>
      <w:r>
        <w:rPr>
          <w:rFonts w:hint="cs"/>
          <w:rtl/>
        </w:rPr>
        <w:t>אילו אנשים יכולים לסייע בידיכם בכדי להצליח להגשים את החלום?</w:t>
      </w:r>
    </w:p>
    <w:p w:rsidR="000446D5" w:rsidRDefault="000446D5" w:rsidP="000446D5">
      <w:pPr>
        <w:pStyle w:val="a7"/>
        <w:numPr>
          <w:ilvl w:val="0"/>
          <w:numId w:val="5"/>
        </w:numPr>
        <w:rPr>
          <w:rtl/>
        </w:rPr>
      </w:pPr>
      <w:r>
        <w:rPr>
          <w:rFonts w:hint="cs"/>
          <w:rtl/>
        </w:rPr>
        <w:t>אילו מעשים אתם נדרשים / תדרשו בעתיד לעשות בכדי להגשים אותו?</w:t>
      </w:r>
    </w:p>
    <w:p w:rsidR="000446D5" w:rsidRDefault="000446D5" w:rsidP="000446D5">
      <w:pPr>
        <w:pStyle w:val="a7"/>
        <w:numPr>
          <w:ilvl w:val="0"/>
          <w:numId w:val="5"/>
        </w:numPr>
        <w:rPr>
          <w:rtl/>
        </w:rPr>
      </w:pPr>
      <w:r>
        <w:rPr>
          <w:rFonts w:hint="cs"/>
          <w:rtl/>
        </w:rPr>
        <w:t xml:space="preserve">האם אתם מאמינים בעצמם שתוכלו להגשים אותו? </w:t>
      </w:r>
    </w:p>
    <w:p w:rsidR="000446D5" w:rsidRDefault="000446D5">
      <w:pPr>
        <w:rPr>
          <w:rtl/>
        </w:rPr>
      </w:pPr>
    </w:p>
    <w:p w:rsidR="00A51744" w:rsidRDefault="00A51744">
      <w:pPr>
        <w:rPr>
          <w:rtl/>
        </w:rPr>
      </w:pPr>
      <w:r>
        <w:rPr>
          <w:rFonts w:hint="cs"/>
          <w:rtl/>
        </w:rPr>
        <w:t xml:space="preserve"> </w:t>
      </w:r>
    </w:p>
    <w:p w:rsidR="00A51744" w:rsidRDefault="00A51744">
      <w:pPr>
        <w:rPr>
          <w:rtl/>
        </w:rPr>
      </w:pPr>
    </w:p>
    <w:p w:rsidR="00E04D3D" w:rsidRDefault="00E04D3D">
      <w:pPr>
        <w:rPr>
          <w:b/>
          <w:bCs/>
          <w:rtl/>
        </w:rPr>
      </w:pPr>
      <w:proofErr w:type="spellStart"/>
      <w:r w:rsidRPr="00E04D3D">
        <w:rPr>
          <w:rFonts w:hint="cs"/>
          <w:b/>
          <w:bCs/>
          <w:highlight w:val="yellow"/>
          <w:rtl/>
        </w:rPr>
        <w:t>תוספתא</w:t>
      </w:r>
      <w:proofErr w:type="spellEnd"/>
      <w:r w:rsidRPr="00E04D3D">
        <w:rPr>
          <w:rFonts w:hint="cs"/>
          <w:b/>
          <w:bCs/>
          <w:highlight w:val="yellow"/>
          <w:rtl/>
        </w:rPr>
        <w:t>:</w:t>
      </w:r>
    </w:p>
    <w:p w:rsidR="00867717" w:rsidRPr="00867717" w:rsidRDefault="00867717">
      <w:pPr>
        <w:rPr>
          <w:rtl/>
        </w:rPr>
      </w:pPr>
      <w:r w:rsidRPr="00867717">
        <w:rPr>
          <w:rFonts w:hint="cs"/>
          <w:rtl/>
        </w:rPr>
        <w:t xml:space="preserve">הדרשה התלמודית נאמרה על ידי רבי יוחנן. הסיפור של רבי יוחנן וריש לקיש המופיע בתלמוד, אף הוא יכול לתרום להבנת משמעותו של החלום והגשמתו: </w:t>
      </w:r>
    </w:p>
    <w:p w:rsidR="00E04D3D" w:rsidRPr="00E04D3D" w:rsidRDefault="00E04D3D" w:rsidP="00E04D3D">
      <w:pPr>
        <w:rPr>
          <w:b/>
          <w:bCs/>
        </w:rPr>
      </w:pPr>
      <w:r w:rsidRPr="00E04D3D">
        <w:rPr>
          <w:rFonts w:hint="cs"/>
          <w:b/>
          <w:bCs/>
          <w:rtl/>
        </w:rPr>
        <w:t xml:space="preserve">רבי יוחנן- </w:t>
      </w:r>
    </w:p>
    <w:p w:rsidR="00E04D3D" w:rsidRPr="00E04D3D" w:rsidRDefault="00E04D3D" w:rsidP="00E04D3D">
      <w:pPr>
        <w:rPr>
          <w:rtl/>
        </w:rPr>
      </w:pPr>
      <w:r w:rsidRPr="00E04D3D">
        <w:rPr>
          <w:rFonts w:hint="cs"/>
          <w:rtl/>
        </w:rPr>
        <w:t xml:space="preserve">רבי יוחנן היה אמורא (חכם מתקופת התלמוד) שחי בארץ ישראל, וישיבתו הייתה בטבריה שעל שפת הכנרת. רבי יוחנן נחשב לגדול אמוראי ארץ ישראל. על פי המסורת רבי יוחנן הוא שערך את התלמוד הירושלמי, ולמרות שככל הנראה אין הדבר מדויק, הרי שרבי יוחנן מהווה את לב ליבו של התלמוד הירושלמי, ואף התלמוד הבבלי מקומו אינו נפקד. </w:t>
      </w:r>
    </w:p>
    <w:p w:rsidR="00E04D3D" w:rsidRPr="00E04D3D" w:rsidRDefault="00E04D3D" w:rsidP="00E04D3D">
      <w:r w:rsidRPr="00E04D3D">
        <w:rPr>
          <w:rFonts w:hint="cs"/>
          <w:rtl/>
        </w:rPr>
        <w:t xml:space="preserve">כשעמד במשך שנים ארוכות בראש הישיבה בטבריה, באו תלמידי חכמים מכל קצוות הארץ לשמוע את תורתו. וכן, למרות שהמצב בארץ לא היה טוב, ובמרבית אותן שנים המצב בבבל היה טוב בהרבה, עלו לא מעט תלמידי חכמי מבבל אל ארץ ישראל, רק בכדי לשמוע מתורתו וחכמתו של רבי יוחנן.  </w:t>
      </w:r>
    </w:p>
    <w:p w:rsidR="00E04D3D" w:rsidRPr="00E04D3D" w:rsidRDefault="00E04D3D" w:rsidP="00E04D3D">
      <w:pPr>
        <w:rPr>
          <w:rtl/>
        </w:rPr>
      </w:pPr>
      <w:r w:rsidRPr="00E04D3D">
        <w:rPr>
          <w:rFonts w:hint="cs"/>
          <w:rtl/>
        </w:rPr>
        <w:t>בתלמוד הבבלי מסופרת אגדה על רבי יוחנן:</w:t>
      </w:r>
    </w:p>
    <w:p w:rsidR="00E04D3D" w:rsidRPr="00E04D3D" w:rsidRDefault="00E04D3D" w:rsidP="00E04D3D">
      <w:pPr>
        <w:rPr>
          <w:rtl/>
        </w:rPr>
      </w:pPr>
      <w:r w:rsidRPr="00E04D3D">
        <w:rPr>
          <w:rFonts w:hint="cs"/>
          <w:rtl/>
        </w:rPr>
        <w:lastRenderedPageBreak/>
        <w:t xml:space="preserve">פעם אחת בעודו רוחץ בנהר הירדן, הגיע לאותו המקום ריש לקיש, שהיה באותם ימים ראש כנופיית שודדים, שכולם שמעו אודות מעלליה.  ראה ריש לקיש את ר' יוחנן, וקפץ מגדת הירדן אל תוך המים.  </w:t>
      </w:r>
    </w:p>
    <w:p w:rsidR="00E04D3D" w:rsidRPr="00E04D3D" w:rsidRDefault="00E04D3D" w:rsidP="00E04D3D">
      <w:pPr>
        <w:rPr>
          <w:rtl/>
        </w:rPr>
      </w:pPr>
      <w:r w:rsidRPr="00E04D3D">
        <w:rPr>
          <w:rFonts w:hint="cs"/>
          <w:rtl/>
        </w:rPr>
        <w:t xml:space="preserve">ר' יוחנן שראה את כוחו ועוצמתו של ריש לקיש לא נבהל מפניו כפי שאחרים נבהלו, ואמר לו:  "חיילך </w:t>
      </w:r>
      <w:proofErr w:type="spellStart"/>
      <w:r w:rsidRPr="00E04D3D">
        <w:rPr>
          <w:rFonts w:hint="cs"/>
          <w:rtl/>
        </w:rPr>
        <w:t>לאורייתא</w:t>
      </w:r>
      <w:proofErr w:type="spellEnd"/>
      <w:r w:rsidRPr="00E04D3D">
        <w:rPr>
          <w:rFonts w:hint="cs"/>
          <w:rtl/>
        </w:rPr>
        <w:t xml:space="preserve">" </w:t>
      </w:r>
      <w:r w:rsidRPr="00E04D3D">
        <w:rPr>
          <w:rtl/>
        </w:rPr>
        <w:t>–</w:t>
      </w:r>
      <w:r w:rsidRPr="00E04D3D">
        <w:rPr>
          <w:rFonts w:hint="cs"/>
          <w:rtl/>
        </w:rPr>
        <w:t xml:space="preserve"> כוחך לתורה"- אני רואה שיש בכך כוחות רבים וגדולים, אך עליך ללמוד לנתב אותם באופן חיובי, ולא באופן שלילי. בואי עמי אל בית המדרש ותהיה לי לחברותא.  </w:t>
      </w:r>
    </w:p>
    <w:p w:rsidR="00E04D3D" w:rsidRPr="00E04D3D" w:rsidRDefault="00E04D3D" w:rsidP="00E04D3D">
      <w:pPr>
        <w:rPr>
          <w:rtl/>
        </w:rPr>
      </w:pPr>
      <w:r w:rsidRPr="00E04D3D">
        <w:rPr>
          <w:rFonts w:hint="cs"/>
          <w:rtl/>
        </w:rPr>
        <w:t xml:space="preserve">"אם כוחי- לתורה, אז יופייך- לנשים", לגלג ריש לקיש על הצעתו של ר' יוחנן, ולעג לו על יופיו. רבי יוחנן לא נעלב מדבריו של ריש לקיש, והמשיך לנסות לשכנע את ריש לקיש לבוא עמו ללמוד בבית המדרש. לבסוף שמע ריש לקיש להצעתו של ר' יוחנן והצטרף אליו ללימוד בחברותא בישיבת טבריה, </w:t>
      </w:r>
    </w:p>
    <w:p w:rsidR="00E04D3D" w:rsidRDefault="00E04D3D" w:rsidP="00E04D3D">
      <w:pPr>
        <w:rPr>
          <w:rtl/>
        </w:rPr>
      </w:pPr>
      <w:r w:rsidRPr="00E04D3D">
        <w:rPr>
          <w:rFonts w:hint="cs"/>
          <w:rtl/>
        </w:rPr>
        <w:t>כעבור שנים אחדות נעשה לבר פלוגתא (חולק בלימוד תורה ) של רבי יוחנן ולאחד מגדולי החכמים שבאותו הדור. ומספרים עליהם, שבכל נושא שהיו לומדים היה ריש לקיש מקשה על רבי יוחנן עשרים וארבע קושיות, ורבי יוחנן משיב לו על כולם.</w:t>
      </w:r>
    </w:p>
    <w:sectPr w:rsidR="00E04D3D" w:rsidSect="00535A37">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32" w:rsidRDefault="00DA2132" w:rsidP="00A51744">
      <w:pPr>
        <w:spacing w:after="0" w:line="240" w:lineRule="auto"/>
      </w:pPr>
      <w:r>
        <w:separator/>
      </w:r>
    </w:p>
  </w:endnote>
  <w:endnote w:type="continuationSeparator" w:id="0">
    <w:p w:rsidR="00DA2132" w:rsidRDefault="00DA2132" w:rsidP="00A5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32" w:rsidRDefault="00DA2132" w:rsidP="00A51744">
      <w:pPr>
        <w:spacing w:after="0" w:line="240" w:lineRule="auto"/>
      </w:pPr>
      <w:r>
        <w:separator/>
      </w:r>
    </w:p>
  </w:footnote>
  <w:footnote w:type="continuationSeparator" w:id="0">
    <w:p w:rsidR="00DA2132" w:rsidRDefault="00DA2132" w:rsidP="00A51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44" w:rsidRDefault="00A51744" w:rsidP="00A51744">
    <w:pPr>
      <w:pStyle w:val="a3"/>
    </w:pPr>
    <w:r>
      <w:rPr>
        <w:noProof/>
      </w:rPr>
      <w:drawing>
        <wp:anchor distT="0" distB="0" distL="114300" distR="114300" simplePos="0" relativeHeight="251659264" behindDoc="0" locked="0" layoutInCell="1" allowOverlap="1">
          <wp:simplePos x="0" y="0"/>
          <wp:positionH relativeFrom="column">
            <wp:posOffset>-1133475</wp:posOffset>
          </wp:positionH>
          <wp:positionV relativeFrom="paragraph">
            <wp:posOffset>-440055</wp:posOffset>
          </wp:positionV>
          <wp:extent cx="1713865" cy="1000125"/>
          <wp:effectExtent l="0" t="0" r="635"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1000125"/>
                  </a:xfrm>
                  <a:prstGeom prst="rect">
                    <a:avLst/>
                  </a:prstGeom>
                  <a:noFill/>
                </pic:spPr>
              </pic:pic>
            </a:graphicData>
          </a:graphic>
          <wp14:sizeRelH relativeFrom="page">
            <wp14:pctWidth>0</wp14:pctWidth>
          </wp14:sizeRelH>
          <wp14:sizeRelV relativeFrom="page">
            <wp14:pctHeight>0</wp14:pctHeight>
          </wp14:sizeRelV>
        </wp:anchor>
      </w:drawing>
    </w:r>
    <w:r>
      <w:rPr>
        <w:rtl/>
      </w:rPr>
      <w:t>אליסף תל-אור</w:t>
    </w:r>
  </w:p>
  <w:p w:rsidR="00A51744" w:rsidRDefault="00A517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92D"/>
    <w:multiLevelType w:val="hybridMultilevel"/>
    <w:tmpl w:val="0804F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5525BC"/>
    <w:multiLevelType w:val="hybridMultilevel"/>
    <w:tmpl w:val="C32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15AE5"/>
    <w:multiLevelType w:val="hybridMultilevel"/>
    <w:tmpl w:val="8CCA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73026"/>
    <w:multiLevelType w:val="hybridMultilevel"/>
    <w:tmpl w:val="2A78C454"/>
    <w:lvl w:ilvl="0" w:tplc="C7628866">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CB"/>
    <w:rsid w:val="000446D5"/>
    <w:rsid w:val="00535A37"/>
    <w:rsid w:val="006039CB"/>
    <w:rsid w:val="007125EF"/>
    <w:rsid w:val="00867717"/>
    <w:rsid w:val="008A3695"/>
    <w:rsid w:val="008F37E1"/>
    <w:rsid w:val="00926694"/>
    <w:rsid w:val="00A51744"/>
    <w:rsid w:val="00A84CF5"/>
    <w:rsid w:val="00AA64CA"/>
    <w:rsid w:val="00AD7D8E"/>
    <w:rsid w:val="00B4476B"/>
    <w:rsid w:val="00C05827"/>
    <w:rsid w:val="00C660D9"/>
    <w:rsid w:val="00C83280"/>
    <w:rsid w:val="00DA2132"/>
    <w:rsid w:val="00E04D3D"/>
    <w:rsid w:val="00E903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44"/>
    <w:pPr>
      <w:tabs>
        <w:tab w:val="center" w:pos="4153"/>
        <w:tab w:val="right" w:pos="8306"/>
      </w:tabs>
      <w:spacing w:after="0" w:line="240" w:lineRule="auto"/>
    </w:pPr>
  </w:style>
  <w:style w:type="character" w:customStyle="1" w:styleId="a4">
    <w:name w:val="כותרת עליונה תו"/>
    <w:basedOn w:val="a0"/>
    <w:link w:val="a3"/>
    <w:uiPriority w:val="99"/>
    <w:rsid w:val="00A51744"/>
  </w:style>
  <w:style w:type="paragraph" w:styleId="a5">
    <w:name w:val="footer"/>
    <w:basedOn w:val="a"/>
    <w:link w:val="a6"/>
    <w:uiPriority w:val="99"/>
    <w:unhideWhenUsed/>
    <w:rsid w:val="00A51744"/>
    <w:pPr>
      <w:tabs>
        <w:tab w:val="center" w:pos="4153"/>
        <w:tab w:val="right" w:pos="8306"/>
      </w:tabs>
      <w:spacing w:after="0" w:line="240" w:lineRule="auto"/>
    </w:pPr>
  </w:style>
  <w:style w:type="character" w:customStyle="1" w:styleId="a6">
    <w:name w:val="כותרת תחתונה תו"/>
    <w:basedOn w:val="a0"/>
    <w:link w:val="a5"/>
    <w:uiPriority w:val="99"/>
    <w:rsid w:val="00A51744"/>
  </w:style>
  <w:style w:type="character" w:styleId="Hyperlink">
    <w:name w:val="Hyperlink"/>
    <w:basedOn w:val="a0"/>
    <w:uiPriority w:val="99"/>
    <w:unhideWhenUsed/>
    <w:rsid w:val="00A51744"/>
    <w:rPr>
      <w:color w:val="0000FF" w:themeColor="hyperlink"/>
      <w:u w:val="single"/>
    </w:rPr>
  </w:style>
  <w:style w:type="paragraph" w:styleId="NormalWeb">
    <w:name w:val="Normal (Web)"/>
    <w:basedOn w:val="a"/>
    <w:uiPriority w:val="99"/>
    <w:semiHidden/>
    <w:unhideWhenUsed/>
    <w:rsid w:val="00A5174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51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44"/>
    <w:pPr>
      <w:tabs>
        <w:tab w:val="center" w:pos="4153"/>
        <w:tab w:val="right" w:pos="8306"/>
      </w:tabs>
      <w:spacing w:after="0" w:line="240" w:lineRule="auto"/>
    </w:pPr>
  </w:style>
  <w:style w:type="character" w:customStyle="1" w:styleId="a4">
    <w:name w:val="כותרת עליונה תו"/>
    <w:basedOn w:val="a0"/>
    <w:link w:val="a3"/>
    <w:uiPriority w:val="99"/>
    <w:rsid w:val="00A51744"/>
  </w:style>
  <w:style w:type="paragraph" w:styleId="a5">
    <w:name w:val="footer"/>
    <w:basedOn w:val="a"/>
    <w:link w:val="a6"/>
    <w:uiPriority w:val="99"/>
    <w:unhideWhenUsed/>
    <w:rsid w:val="00A51744"/>
    <w:pPr>
      <w:tabs>
        <w:tab w:val="center" w:pos="4153"/>
        <w:tab w:val="right" w:pos="8306"/>
      </w:tabs>
      <w:spacing w:after="0" w:line="240" w:lineRule="auto"/>
    </w:pPr>
  </w:style>
  <w:style w:type="character" w:customStyle="1" w:styleId="a6">
    <w:name w:val="כותרת תחתונה תו"/>
    <w:basedOn w:val="a0"/>
    <w:link w:val="a5"/>
    <w:uiPriority w:val="99"/>
    <w:rsid w:val="00A51744"/>
  </w:style>
  <w:style w:type="character" w:styleId="Hyperlink">
    <w:name w:val="Hyperlink"/>
    <w:basedOn w:val="a0"/>
    <w:uiPriority w:val="99"/>
    <w:unhideWhenUsed/>
    <w:rsid w:val="00A51744"/>
    <w:rPr>
      <w:color w:val="0000FF" w:themeColor="hyperlink"/>
      <w:u w:val="single"/>
    </w:rPr>
  </w:style>
  <w:style w:type="paragraph" w:styleId="NormalWeb">
    <w:name w:val="Normal (Web)"/>
    <w:basedOn w:val="a"/>
    <w:uiPriority w:val="99"/>
    <w:semiHidden/>
    <w:unhideWhenUsed/>
    <w:rsid w:val="00A5174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51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6826">
      <w:bodyDiv w:val="1"/>
      <w:marLeft w:val="0"/>
      <w:marRight w:val="0"/>
      <w:marTop w:val="0"/>
      <w:marBottom w:val="0"/>
      <w:divBdr>
        <w:top w:val="none" w:sz="0" w:space="0" w:color="auto"/>
        <w:left w:val="none" w:sz="0" w:space="0" w:color="auto"/>
        <w:bottom w:val="none" w:sz="0" w:space="0" w:color="auto"/>
        <w:right w:val="none" w:sz="0" w:space="0" w:color="auto"/>
      </w:divBdr>
    </w:div>
    <w:div w:id="994456678">
      <w:bodyDiv w:val="1"/>
      <w:marLeft w:val="0"/>
      <w:marRight w:val="0"/>
      <w:marTop w:val="0"/>
      <w:marBottom w:val="0"/>
      <w:divBdr>
        <w:top w:val="none" w:sz="0" w:space="0" w:color="auto"/>
        <w:left w:val="none" w:sz="0" w:space="0" w:color="auto"/>
        <w:bottom w:val="none" w:sz="0" w:space="0" w:color="auto"/>
        <w:right w:val="none" w:sz="0" w:space="0" w:color="auto"/>
      </w:divBdr>
    </w:div>
    <w:div w:id="1424567782">
      <w:bodyDiv w:val="1"/>
      <w:marLeft w:val="0"/>
      <w:marRight w:val="0"/>
      <w:marTop w:val="0"/>
      <w:marBottom w:val="0"/>
      <w:divBdr>
        <w:top w:val="none" w:sz="0" w:space="0" w:color="auto"/>
        <w:left w:val="none" w:sz="0" w:space="0" w:color="auto"/>
        <w:bottom w:val="none" w:sz="0" w:space="0" w:color="auto"/>
        <w:right w:val="none" w:sz="0" w:space="0" w:color="auto"/>
      </w:divBdr>
    </w:div>
    <w:div w:id="1463385202">
      <w:bodyDiv w:val="1"/>
      <w:marLeft w:val="0"/>
      <w:marRight w:val="0"/>
      <w:marTop w:val="0"/>
      <w:marBottom w:val="0"/>
      <w:divBdr>
        <w:top w:val="none" w:sz="0" w:space="0" w:color="auto"/>
        <w:left w:val="none" w:sz="0" w:space="0" w:color="auto"/>
        <w:bottom w:val="none" w:sz="0" w:space="0" w:color="auto"/>
        <w:right w:val="none" w:sz="0" w:space="0" w:color="auto"/>
      </w:divBdr>
    </w:div>
    <w:div w:id="1596934390">
      <w:bodyDiv w:val="1"/>
      <w:marLeft w:val="0"/>
      <w:marRight w:val="0"/>
      <w:marTop w:val="0"/>
      <w:marBottom w:val="0"/>
      <w:divBdr>
        <w:top w:val="none" w:sz="0" w:space="0" w:color="auto"/>
        <w:left w:val="none" w:sz="0" w:space="0" w:color="auto"/>
        <w:bottom w:val="none" w:sz="0" w:space="0" w:color="auto"/>
        <w:right w:val="none" w:sz="0" w:space="0" w:color="auto"/>
      </w:divBdr>
    </w:div>
    <w:div w:id="20918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o.co.il/Search?searchstring_input=%D7%9C%D7%94%D7%A7%D7%AA+%D7%A9%D7%9C%D7%95%D7%94&amp;vgnextoid=3d385dd2dd5d4110VgnVCM100000290c10acRCRD&amp;partnerURL=&amp;formType=regul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guypines/videos/2189023514648855/?v=21890235146488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1066</Words>
  <Characters>5332</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2019-02-10T12:53:00Z</cp:lastPrinted>
  <dcterms:created xsi:type="dcterms:W3CDTF">2019-02-07T17:08:00Z</dcterms:created>
  <dcterms:modified xsi:type="dcterms:W3CDTF">2019-02-10T12:53:00Z</dcterms:modified>
</cp:coreProperties>
</file>