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DEB1" w14:textId="77777777" w:rsidR="00BC7429" w:rsidRDefault="00A833BD" w:rsidP="00BC7429">
      <w:pPr>
        <w:rPr>
          <w:rFonts w:ascii="David" w:hAnsi="David" w:cs="David"/>
          <w:b/>
          <w:bCs/>
          <w:sz w:val="32"/>
          <w:szCs w:val="32"/>
          <w:rtl/>
        </w:rPr>
      </w:pPr>
      <w:r w:rsidRPr="00BC7429">
        <w:rPr>
          <w:rFonts w:ascii="David" w:hAnsi="David" w:cs="David"/>
          <w:b/>
          <w:bCs/>
          <w:sz w:val="32"/>
          <w:szCs w:val="32"/>
          <w:rtl/>
        </w:rPr>
        <w:t>מסכת ביכורים</w:t>
      </w:r>
      <w:r w:rsidR="00DC47D2" w:rsidRPr="00BC7429">
        <w:rPr>
          <w:rFonts w:ascii="David" w:hAnsi="David" w:cs="David"/>
          <w:b/>
          <w:bCs/>
          <w:sz w:val="32"/>
          <w:szCs w:val="32"/>
          <w:rtl/>
        </w:rPr>
        <w:t xml:space="preserve"> –</w:t>
      </w:r>
      <w:r w:rsidR="00C67ECC" w:rsidRPr="00BC7429">
        <w:rPr>
          <w:rFonts w:ascii="David" w:hAnsi="David" w:cs="David"/>
          <w:b/>
          <w:bCs/>
          <w:sz w:val="32"/>
          <w:szCs w:val="32"/>
          <w:rtl/>
        </w:rPr>
        <w:t xml:space="preserve"> יחידה ראשונה</w:t>
      </w:r>
      <w:r w:rsidRPr="00BC7429">
        <w:rPr>
          <w:rFonts w:ascii="David" w:hAnsi="David" w:cs="David"/>
          <w:b/>
          <w:bCs/>
          <w:sz w:val="32"/>
          <w:szCs w:val="32"/>
          <w:rtl/>
        </w:rPr>
        <w:t>:</w:t>
      </w:r>
      <w:r w:rsidR="00BC7429">
        <w:rPr>
          <w:rFonts w:ascii="David" w:hAnsi="David" w:cs="David" w:hint="cs"/>
          <w:b/>
          <w:bCs/>
          <w:sz w:val="32"/>
          <w:szCs w:val="32"/>
          <w:rtl/>
        </w:rPr>
        <w:t xml:space="preserve"> </w:t>
      </w:r>
    </w:p>
    <w:p w14:paraId="20887F66" w14:textId="6C8A1476" w:rsidR="00067D02" w:rsidRPr="00BC7429" w:rsidRDefault="00A833BD" w:rsidP="00BC7429">
      <w:pPr>
        <w:jc w:val="center"/>
        <w:rPr>
          <w:rFonts w:ascii="David" w:hAnsi="David" w:cs="David"/>
          <w:b/>
          <w:bCs/>
          <w:sz w:val="32"/>
          <w:szCs w:val="32"/>
          <w:rtl/>
        </w:rPr>
      </w:pPr>
      <w:r w:rsidRPr="00BC7429">
        <w:rPr>
          <w:rFonts w:ascii="David" w:hAnsi="David" w:cs="David"/>
          <w:b/>
          <w:bCs/>
          <w:sz w:val="32"/>
          <w:szCs w:val="32"/>
          <w:rtl/>
        </w:rPr>
        <w:t>היכן ממוקם חג השבועות ב</w:t>
      </w:r>
      <w:r w:rsidR="002C071F" w:rsidRPr="00BC7429">
        <w:rPr>
          <w:rFonts w:ascii="David" w:hAnsi="David" w:cs="David"/>
          <w:b/>
          <w:bCs/>
          <w:sz w:val="32"/>
          <w:szCs w:val="32"/>
          <w:rtl/>
        </w:rPr>
        <w:t>ין ששת סדרי המשנה</w:t>
      </w:r>
      <w:r w:rsidRPr="00BC7429">
        <w:rPr>
          <w:rFonts w:ascii="David" w:hAnsi="David" w:cs="David"/>
          <w:b/>
          <w:bCs/>
          <w:sz w:val="32"/>
          <w:szCs w:val="32"/>
          <w:rtl/>
        </w:rPr>
        <w:t xml:space="preserve"> ומדוע?</w:t>
      </w:r>
    </w:p>
    <w:p w14:paraId="2F8C2E25" w14:textId="77777777" w:rsidR="00A833BD" w:rsidRPr="00BC7429" w:rsidRDefault="00A833BD" w:rsidP="00067D02">
      <w:pPr>
        <w:pStyle w:val="1"/>
        <w:rPr>
          <w:rFonts w:ascii="David" w:hAnsi="David" w:cs="David"/>
          <w:sz w:val="24"/>
          <w:szCs w:val="24"/>
          <w:highlight w:val="yellow"/>
          <w:rtl/>
        </w:rPr>
      </w:pPr>
      <w:r w:rsidRPr="00BC7429">
        <w:rPr>
          <w:rFonts w:ascii="David" w:hAnsi="David" w:cs="David"/>
          <w:sz w:val="24"/>
          <w:szCs w:val="24"/>
          <w:highlight w:val="yellow"/>
          <w:rtl/>
        </w:rPr>
        <w:t>קריא</w:t>
      </w:r>
      <w:r w:rsidR="0083304E" w:rsidRPr="00BC7429">
        <w:rPr>
          <w:rFonts w:ascii="David" w:hAnsi="David" w:cs="David"/>
          <w:sz w:val="24"/>
          <w:szCs w:val="24"/>
          <w:highlight w:val="yellow"/>
          <w:rtl/>
        </w:rPr>
        <w:t>ת</w:t>
      </w:r>
      <w:r w:rsidRPr="00BC7429">
        <w:rPr>
          <w:rFonts w:ascii="David" w:hAnsi="David" w:cs="David"/>
          <w:sz w:val="24"/>
          <w:szCs w:val="24"/>
          <w:highlight w:val="yellow"/>
          <w:rtl/>
        </w:rPr>
        <w:t xml:space="preserve"> כיוון:</w:t>
      </w:r>
    </w:p>
    <w:p w14:paraId="2FD2FCDC" w14:textId="77777777" w:rsidR="00A833BD" w:rsidRPr="00BC7429" w:rsidRDefault="00A833BD" w:rsidP="00A833BD">
      <w:pPr>
        <w:pStyle w:val="a5"/>
        <w:rPr>
          <w:rFonts w:ascii="David" w:hAnsi="David" w:cs="David"/>
          <w:sz w:val="24"/>
          <w:szCs w:val="24"/>
          <w:rtl/>
        </w:rPr>
      </w:pPr>
      <w:r w:rsidRPr="00BC7429">
        <w:rPr>
          <w:rFonts w:ascii="David" w:hAnsi="David" w:cs="David"/>
          <w:sz w:val="24"/>
          <w:szCs w:val="24"/>
          <w:rtl/>
        </w:rPr>
        <w:t xml:space="preserve">יחידה זו היא היחידה הראשונה ברצף המשניות ממסכת ביכורים.  </w:t>
      </w:r>
    </w:p>
    <w:p w14:paraId="4C3B5F55" w14:textId="77777777" w:rsidR="00A833BD" w:rsidRPr="00BC7429" w:rsidRDefault="00A833BD" w:rsidP="0083304E">
      <w:pPr>
        <w:pStyle w:val="a5"/>
        <w:rPr>
          <w:rFonts w:ascii="David" w:hAnsi="David" w:cs="David"/>
          <w:sz w:val="24"/>
          <w:szCs w:val="24"/>
          <w:rtl/>
        </w:rPr>
      </w:pPr>
      <w:r w:rsidRPr="00BC7429">
        <w:rPr>
          <w:rFonts w:ascii="David" w:hAnsi="David" w:cs="David"/>
          <w:sz w:val="24"/>
          <w:szCs w:val="24"/>
          <w:rtl/>
        </w:rPr>
        <w:t>היא מתחילה במשימה ב"</w:t>
      </w:r>
      <w:r w:rsidRPr="00BC7429">
        <w:rPr>
          <w:rFonts w:ascii="David" w:hAnsi="David" w:cs="David"/>
          <w:b/>
          <w:bCs/>
          <w:sz w:val="24"/>
          <w:szCs w:val="24"/>
          <w:rtl/>
        </w:rPr>
        <w:t>קריאה היחפה</w:t>
      </w:r>
      <w:r w:rsidRPr="00BC7429">
        <w:rPr>
          <w:rFonts w:ascii="David" w:hAnsi="David" w:cs="David"/>
          <w:sz w:val="24"/>
          <w:szCs w:val="24"/>
          <w:rtl/>
        </w:rPr>
        <w:t>"- להתבונן בתמונה המופיעה ב"</w:t>
      </w:r>
      <w:r w:rsidRPr="00BC7429">
        <w:rPr>
          <w:rFonts w:ascii="David" w:hAnsi="David" w:cs="David"/>
          <w:b/>
          <w:bCs/>
          <w:sz w:val="24"/>
          <w:szCs w:val="24"/>
          <w:rtl/>
        </w:rPr>
        <w:t>טקסט המרכזי</w:t>
      </w:r>
      <w:r w:rsidRPr="00BC7429">
        <w:rPr>
          <w:rFonts w:ascii="David" w:hAnsi="David" w:cs="David"/>
          <w:sz w:val="24"/>
          <w:szCs w:val="24"/>
          <w:rtl/>
        </w:rPr>
        <w:t>"</w:t>
      </w:r>
      <w:r w:rsidR="0083304E" w:rsidRPr="00BC7429">
        <w:rPr>
          <w:rFonts w:ascii="David" w:hAnsi="David" w:cs="David"/>
          <w:sz w:val="24"/>
          <w:szCs w:val="24"/>
          <w:rtl/>
        </w:rPr>
        <w:t>,</w:t>
      </w:r>
      <w:r w:rsidRPr="00BC7429">
        <w:rPr>
          <w:rFonts w:ascii="David" w:hAnsi="David" w:cs="David"/>
          <w:sz w:val="24"/>
          <w:szCs w:val="24"/>
          <w:rtl/>
        </w:rPr>
        <w:t xml:space="preserve"> בו מפורטות כל המסכתות של ששת סדרי המשנה, ולמצוא את המסכת העוסקת בחג השבועות, או במצווה הקשורה בחג זה. משימה זו הייתה אמורה להיות פשוטה, שכן היינו מצפים שהמסכת שתעסוק במצוות חג השבועות תהיה חלק מסדר מועד. אלא שאין הדבר כך. </w:t>
      </w:r>
    </w:p>
    <w:p w14:paraId="1CC530CC" w14:textId="77777777" w:rsidR="00A833BD" w:rsidRPr="00BC7429" w:rsidRDefault="00A833BD" w:rsidP="0083304E">
      <w:pPr>
        <w:pStyle w:val="a5"/>
        <w:rPr>
          <w:rFonts w:ascii="David" w:hAnsi="David" w:cs="David"/>
          <w:sz w:val="24"/>
          <w:szCs w:val="24"/>
          <w:rtl/>
        </w:rPr>
      </w:pPr>
      <w:r w:rsidRPr="00BC7429">
        <w:rPr>
          <w:rFonts w:ascii="David" w:hAnsi="David" w:cs="David"/>
          <w:sz w:val="24"/>
          <w:szCs w:val="24"/>
          <w:rtl/>
        </w:rPr>
        <w:t>בסדר מועד אין מסכת שעוסקת בחג השבועות. ואילו יש מסכת הנקראת ש</w:t>
      </w:r>
      <w:r w:rsidR="0083304E" w:rsidRPr="00BC7429">
        <w:rPr>
          <w:rFonts w:ascii="David" w:hAnsi="David" w:cs="David"/>
          <w:sz w:val="24"/>
          <w:szCs w:val="24"/>
          <w:rtl/>
        </w:rPr>
        <w:t>ְ</w:t>
      </w:r>
      <w:r w:rsidRPr="00BC7429">
        <w:rPr>
          <w:rFonts w:ascii="David" w:hAnsi="David" w:cs="David"/>
          <w:sz w:val="24"/>
          <w:szCs w:val="24"/>
          <w:rtl/>
        </w:rPr>
        <w:t>בועות</w:t>
      </w:r>
      <w:r w:rsidR="0083304E" w:rsidRPr="00BC7429">
        <w:rPr>
          <w:rFonts w:ascii="David" w:hAnsi="David" w:cs="David"/>
          <w:sz w:val="24"/>
          <w:szCs w:val="24"/>
          <w:rtl/>
        </w:rPr>
        <w:t xml:space="preserve"> –</w:t>
      </w:r>
      <w:r w:rsidRPr="00BC7429">
        <w:rPr>
          <w:rFonts w:ascii="David" w:hAnsi="David" w:cs="David"/>
          <w:sz w:val="24"/>
          <w:szCs w:val="24"/>
          <w:rtl/>
        </w:rPr>
        <w:t xml:space="preserve"> מלשון שבועה – בסדר נזיקין, </w:t>
      </w:r>
      <w:r w:rsidR="0083304E" w:rsidRPr="00BC7429">
        <w:rPr>
          <w:rFonts w:ascii="David" w:hAnsi="David" w:cs="David"/>
          <w:sz w:val="24"/>
          <w:szCs w:val="24"/>
          <w:rtl/>
        </w:rPr>
        <w:t xml:space="preserve">אשר </w:t>
      </w:r>
      <w:r w:rsidRPr="00BC7429">
        <w:rPr>
          <w:rFonts w:ascii="David" w:hAnsi="David" w:cs="David"/>
          <w:sz w:val="24"/>
          <w:szCs w:val="24"/>
          <w:rtl/>
        </w:rPr>
        <w:t>עוסקת בענייני</w:t>
      </w:r>
      <w:r w:rsidR="0083304E" w:rsidRPr="00BC7429">
        <w:rPr>
          <w:rFonts w:ascii="David" w:hAnsi="David" w:cs="David"/>
          <w:sz w:val="24"/>
          <w:szCs w:val="24"/>
          <w:rtl/>
        </w:rPr>
        <w:t>ם</w:t>
      </w:r>
      <w:r w:rsidRPr="00BC7429">
        <w:rPr>
          <w:rFonts w:ascii="David" w:hAnsi="David" w:cs="David"/>
          <w:sz w:val="24"/>
          <w:szCs w:val="24"/>
          <w:rtl/>
        </w:rPr>
        <w:t xml:space="preserve"> הקשורים בשבועה, ולא בחג השבועות.</w:t>
      </w:r>
    </w:p>
    <w:p w14:paraId="53EDD1AF" w14:textId="77777777" w:rsidR="00A833BD" w:rsidRPr="00BC7429" w:rsidRDefault="00A833BD" w:rsidP="00A833BD">
      <w:pPr>
        <w:pStyle w:val="a5"/>
        <w:rPr>
          <w:rFonts w:ascii="David" w:hAnsi="David" w:cs="David"/>
          <w:sz w:val="24"/>
          <w:szCs w:val="24"/>
          <w:rtl/>
        </w:rPr>
      </w:pPr>
      <w:r w:rsidRPr="00BC7429">
        <w:rPr>
          <w:rFonts w:ascii="David" w:hAnsi="David" w:cs="David"/>
          <w:sz w:val="24"/>
          <w:szCs w:val="24"/>
          <w:rtl/>
        </w:rPr>
        <w:t>המסכת היחידה שעוסקת במצווה הקשורה בחג השבועות היא מסכת ביכורים. והיא נמצאת בכלל בסדר זרעים.</w:t>
      </w:r>
    </w:p>
    <w:p w14:paraId="6591FCAA" w14:textId="77777777" w:rsidR="00CE0013" w:rsidRPr="00BC7429" w:rsidRDefault="00A833BD" w:rsidP="00B922D9">
      <w:pPr>
        <w:pStyle w:val="a5"/>
        <w:rPr>
          <w:rFonts w:ascii="David" w:hAnsi="David" w:cs="David"/>
          <w:color w:val="00B050"/>
          <w:sz w:val="24"/>
          <w:szCs w:val="24"/>
          <w:rtl/>
        </w:rPr>
      </w:pPr>
      <w:r w:rsidRPr="00BC7429">
        <w:rPr>
          <w:rFonts w:ascii="David" w:hAnsi="David" w:cs="David"/>
          <w:sz w:val="24"/>
          <w:szCs w:val="24"/>
          <w:rtl/>
        </w:rPr>
        <w:t>בעקבות הגילוי הזה</w:t>
      </w:r>
      <w:r w:rsidR="0083304E" w:rsidRPr="00BC7429">
        <w:rPr>
          <w:rFonts w:ascii="David" w:hAnsi="David" w:cs="David"/>
          <w:sz w:val="24"/>
          <w:szCs w:val="24"/>
          <w:rtl/>
        </w:rPr>
        <w:t xml:space="preserve"> –</w:t>
      </w:r>
      <w:r w:rsidRPr="00BC7429">
        <w:rPr>
          <w:rFonts w:ascii="David" w:hAnsi="David" w:cs="David"/>
          <w:sz w:val="24"/>
          <w:szCs w:val="24"/>
          <w:rtl/>
        </w:rPr>
        <w:t xml:space="preserve"> נדון עם התלמידים ב"</w:t>
      </w:r>
      <w:r w:rsidRPr="00BC7429">
        <w:rPr>
          <w:rFonts w:ascii="David" w:hAnsi="David" w:cs="David"/>
          <w:b/>
          <w:bCs/>
          <w:sz w:val="24"/>
          <w:szCs w:val="24"/>
          <w:rtl/>
        </w:rPr>
        <w:t>ריבוי קולות</w:t>
      </w:r>
      <w:r w:rsidRPr="00BC7429">
        <w:rPr>
          <w:rFonts w:ascii="David" w:hAnsi="David" w:cs="David"/>
          <w:sz w:val="24"/>
          <w:szCs w:val="24"/>
          <w:rtl/>
        </w:rPr>
        <w:t>"</w:t>
      </w:r>
      <w:r w:rsidR="00B922D9" w:rsidRPr="00BC7429">
        <w:rPr>
          <w:rFonts w:ascii="David" w:hAnsi="David" w:cs="David"/>
          <w:sz w:val="24"/>
          <w:szCs w:val="24"/>
          <w:rtl/>
        </w:rPr>
        <w:t xml:space="preserve"> בשאלות:</w:t>
      </w:r>
      <w:r w:rsidRPr="00BC7429">
        <w:rPr>
          <w:rFonts w:ascii="David" w:hAnsi="David" w:cs="David"/>
          <w:sz w:val="24"/>
          <w:szCs w:val="24"/>
          <w:rtl/>
        </w:rPr>
        <w:t xml:space="preserve"> </w:t>
      </w:r>
      <w:r w:rsidR="00CE0013" w:rsidRPr="00BC7429">
        <w:rPr>
          <w:rFonts w:ascii="David" w:hAnsi="David" w:cs="David"/>
          <w:sz w:val="24"/>
          <w:szCs w:val="24"/>
          <w:rtl/>
        </w:rPr>
        <w:t>מדוע לדעתם אין מסכת בסדר מועד לחג השבועות</w:t>
      </w:r>
      <w:r w:rsidR="00B922D9" w:rsidRPr="00BC7429">
        <w:rPr>
          <w:rFonts w:ascii="David" w:hAnsi="David" w:cs="David"/>
          <w:sz w:val="24"/>
          <w:szCs w:val="24"/>
          <w:rtl/>
        </w:rPr>
        <w:t>? ו</w:t>
      </w:r>
      <w:r w:rsidR="00CE0013" w:rsidRPr="00BC7429">
        <w:rPr>
          <w:rFonts w:ascii="David" w:hAnsi="David" w:cs="David"/>
          <w:sz w:val="24"/>
          <w:szCs w:val="24"/>
          <w:rtl/>
        </w:rPr>
        <w:t>מה עומד ביסוד הקביעה שהמסכת של חג השבועות תמוקם דווקא</w:t>
      </w:r>
      <w:r w:rsidR="00B922D9" w:rsidRPr="00BC7429">
        <w:rPr>
          <w:rFonts w:ascii="David" w:hAnsi="David" w:cs="David"/>
          <w:sz w:val="24"/>
          <w:szCs w:val="24"/>
          <w:rtl/>
        </w:rPr>
        <w:t xml:space="preserve"> בסדר זרעים?</w:t>
      </w:r>
      <w:r w:rsidR="00CE0013" w:rsidRPr="00BC7429">
        <w:rPr>
          <w:rFonts w:ascii="David" w:hAnsi="David" w:cs="David"/>
          <w:sz w:val="24"/>
          <w:szCs w:val="24"/>
          <w:rtl/>
        </w:rPr>
        <w:t xml:space="preserve"> </w:t>
      </w:r>
    </w:p>
    <w:p w14:paraId="2C96FAA6" w14:textId="77777777" w:rsidR="00A833BD" w:rsidRPr="00BC7429" w:rsidRDefault="00A833BD" w:rsidP="0083304E">
      <w:pPr>
        <w:pStyle w:val="a5"/>
        <w:rPr>
          <w:rFonts w:ascii="David" w:hAnsi="David" w:cs="David"/>
          <w:sz w:val="24"/>
          <w:szCs w:val="24"/>
          <w:rtl/>
        </w:rPr>
      </w:pPr>
      <w:r w:rsidRPr="00BC7429">
        <w:rPr>
          <w:rFonts w:ascii="David" w:hAnsi="David" w:cs="David"/>
          <w:sz w:val="24"/>
          <w:szCs w:val="24"/>
          <w:rtl/>
        </w:rPr>
        <w:t>ו"</w:t>
      </w:r>
      <w:r w:rsidRPr="00BC7429">
        <w:rPr>
          <w:rFonts w:ascii="David" w:hAnsi="David" w:cs="David"/>
          <w:b/>
          <w:bCs/>
          <w:sz w:val="24"/>
          <w:szCs w:val="24"/>
          <w:rtl/>
        </w:rPr>
        <w:t>ברלוונטיות</w:t>
      </w:r>
      <w:r w:rsidRPr="00BC7429">
        <w:rPr>
          <w:rFonts w:ascii="David" w:hAnsi="David" w:cs="David"/>
          <w:sz w:val="24"/>
          <w:szCs w:val="24"/>
          <w:rtl/>
        </w:rPr>
        <w:t xml:space="preserve">", </w:t>
      </w:r>
      <w:r w:rsidR="00CE0013" w:rsidRPr="00BC7429">
        <w:rPr>
          <w:rFonts w:ascii="David" w:hAnsi="David" w:cs="David"/>
          <w:sz w:val="24"/>
          <w:szCs w:val="24"/>
          <w:rtl/>
        </w:rPr>
        <w:t xml:space="preserve">נבחן </w:t>
      </w:r>
      <w:r w:rsidR="00E65D88" w:rsidRPr="00BC7429">
        <w:rPr>
          <w:rFonts w:ascii="David" w:hAnsi="David" w:cs="David"/>
          <w:sz w:val="24"/>
          <w:szCs w:val="24"/>
          <w:rtl/>
        </w:rPr>
        <w:t>אילו משמעויות יש לחג השבועות</w:t>
      </w:r>
      <w:r w:rsidR="00CE0013" w:rsidRPr="00BC7429">
        <w:rPr>
          <w:rFonts w:ascii="David" w:hAnsi="David" w:cs="David"/>
          <w:sz w:val="24"/>
          <w:szCs w:val="24"/>
          <w:rtl/>
        </w:rPr>
        <w:t xml:space="preserve"> בימינו</w:t>
      </w:r>
      <w:r w:rsidR="0083304E" w:rsidRPr="00BC7429">
        <w:rPr>
          <w:rFonts w:ascii="David" w:hAnsi="David" w:cs="David"/>
          <w:sz w:val="24"/>
          <w:szCs w:val="24"/>
          <w:rtl/>
        </w:rPr>
        <w:t xml:space="preserve">, </w:t>
      </w:r>
      <w:r w:rsidR="00CE0013" w:rsidRPr="00BC7429">
        <w:rPr>
          <w:rFonts w:ascii="David" w:hAnsi="David" w:cs="David"/>
          <w:sz w:val="24"/>
          <w:szCs w:val="24"/>
          <w:rtl/>
        </w:rPr>
        <w:t xml:space="preserve">נדון בשאלה מה בין חג זה ל"חג הביכורים" של התורה והמשנה, </w:t>
      </w:r>
      <w:r w:rsidR="0083304E" w:rsidRPr="00BC7429">
        <w:rPr>
          <w:rFonts w:ascii="David" w:hAnsi="David" w:cs="David"/>
          <w:sz w:val="24"/>
          <w:szCs w:val="24"/>
          <w:rtl/>
        </w:rPr>
        <w:t xml:space="preserve">ונברר </w:t>
      </w:r>
      <w:r w:rsidR="00CE0013" w:rsidRPr="00BC7429">
        <w:rPr>
          <w:rFonts w:ascii="David" w:hAnsi="David" w:cs="David"/>
          <w:sz w:val="24"/>
          <w:szCs w:val="24"/>
          <w:rtl/>
        </w:rPr>
        <w:t xml:space="preserve">– האם היום היו ממקמים חכמים את חג השבועות </w:t>
      </w:r>
      <w:r w:rsidR="0083304E" w:rsidRPr="00BC7429">
        <w:rPr>
          <w:rFonts w:ascii="David" w:hAnsi="David" w:cs="David"/>
          <w:sz w:val="24"/>
          <w:szCs w:val="24"/>
          <w:rtl/>
        </w:rPr>
        <w:t xml:space="preserve">במועד </w:t>
      </w:r>
      <w:r w:rsidR="00CE0013" w:rsidRPr="00BC7429">
        <w:rPr>
          <w:rFonts w:ascii="David" w:hAnsi="David" w:cs="David"/>
          <w:sz w:val="24"/>
          <w:szCs w:val="24"/>
          <w:rtl/>
        </w:rPr>
        <w:t xml:space="preserve">אחר, לאור ההתפתחות שחלה בו עם השנים. </w:t>
      </w:r>
    </w:p>
    <w:p w14:paraId="371A7391" w14:textId="77777777" w:rsidR="00A833BD" w:rsidRPr="00BC7429" w:rsidRDefault="00A833BD" w:rsidP="00A833BD">
      <w:pPr>
        <w:pStyle w:val="a5"/>
        <w:rPr>
          <w:rFonts w:ascii="David" w:hAnsi="David" w:cs="David"/>
          <w:sz w:val="24"/>
          <w:szCs w:val="24"/>
          <w:rtl/>
        </w:rPr>
      </w:pPr>
    </w:p>
    <w:p w14:paraId="0CD06389" w14:textId="77777777" w:rsidR="00A833BD" w:rsidRPr="00BC7429" w:rsidRDefault="00A833BD" w:rsidP="0083304E">
      <w:pPr>
        <w:pStyle w:val="1"/>
        <w:rPr>
          <w:rFonts w:ascii="David" w:hAnsi="David" w:cs="David"/>
          <w:sz w:val="24"/>
          <w:szCs w:val="24"/>
          <w:rtl/>
        </w:rPr>
      </w:pPr>
      <w:r w:rsidRPr="00BC7429">
        <w:rPr>
          <w:rFonts w:ascii="David" w:hAnsi="David" w:cs="David"/>
          <w:sz w:val="24"/>
          <w:szCs w:val="24"/>
          <w:highlight w:val="yellow"/>
          <w:rtl/>
        </w:rPr>
        <w:t>טקסט מרכזי:</w:t>
      </w:r>
    </w:p>
    <w:p w14:paraId="31873ACA" w14:textId="77777777" w:rsidR="00A833BD" w:rsidRPr="00BC7429" w:rsidRDefault="00A833BD">
      <w:pPr>
        <w:rPr>
          <w:rFonts w:ascii="David" w:hAnsi="David" w:cs="David"/>
          <w:sz w:val="24"/>
          <w:szCs w:val="24"/>
          <w:rtl/>
        </w:rPr>
      </w:pPr>
    </w:p>
    <w:p w14:paraId="2BE71DD1" w14:textId="77777777" w:rsidR="00A833BD" w:rsidRPr="00BC7429" w:rsidRDefault="00A833BD" w:rsidP="00A833BD">
      <w:pPr>
        <w:tabs>
          <w:tab w:val="left" w:pos="2741"/>
        </w:tabs>
        <w:jc w:val="center"/>
        <w:rPr>
          <w:rFonts w:ascii="David" w:hAnsi="David" w:cs="David"/>
          <w:b/>
          <w:bCs/>
          <w:sz w:val="24"/>
          <w:szCs w:val="24"/>
          <w:rtl/>
        </w:rPr>
      </w:pPr>
      <w:r w:rsidRPr="00BC7429">
        <w:rPr>
          <w:rFonts w:ascii="David" w:hAnsi="David" w:cs="David"/>
          <w:b/>
          <w:bCs/>
          <w:sz w:val="24"/>
          <w:szCs w:val="24"/>
          <w:rtl/>
        </w:rPr>
        <w:t>ז מ</w:t>
      </w:r>
      <w:r w:rsidR="0083304E" w:rsidRPr="00BC7429">
        <w:rPr>
          <w:rFonts w:ascii="David" w:hAnsi="David" w:cs="David"/>
          <w:b/>
          <w:bCs/>
          <w:sz w:val="24"/>
          <w:szCs w:val="24"/>
          <w:rtl/>
        </w:rPr>
        <w:t xml:space="preserve"> </w:t>
      </w:r>
      <w:r w:rsidRPr="00BC7429">
        <w:rPr>
          <w:rFonts w:ascii="David" w:hAnsi="David" w:cs="David"/>
          <w:b/>
          <w:bCs/>
          <w:sz w:val="24"/>
          <w:szCs w:val="24"/>
          <w:rtl/>
        </w:rPr>
        <w:t>" ן   נ</w:t>
      </w:r>
      <w:r w:rsidR="0083304E" w:rsidRPr="00BC7429">
        <w:rPr>
          <w:rFonts w:ascii="David" w:hAnsi="David" w:cs="David"/>
          <w:b/>
          <w:bCs/>
          <w:sz w:val="24"/>
          <w:szCs w:val="24"/>
          <w:rtl/>
        </w:rPr>
        <w:t xml:space="preserve"> </w:t>
      </w:r>
      <w:r w:rsidRPr="00BC7429">
        <w:rPr>
          <w:rFonts w:ascii="David" w:hAnsi="David" w:cs="David"/>
          <w:b/>
          <w:bCs/>
          <w:sz w:val="24"/>
          <w:szCs w:val="24"/>
          <w:rtl/>
        </w:rPr>
        <w:t>ק "</w:t>
      </w:r>
      <w:r w:rsidR="0083304E" w:rsidRPr="00BC7429">
        <w:rPr>
          <w:rFonts w:ascii="David" w:hAnsi="David" w:cs="David"/>
          <w:b/>
          <w:bCs/>
          <w:sz w:val="24"/>
          <w:szCs w:val="24"/>
          <w:rtl/>
        </w:rPr>
        <w:t xml:space="preserve"> </w:t>
      </w:r>
      <w:r w:rsidRPr="00BC7429">
        <w:rPr>
          <w:rFonts w:ascii="David" w:hAnsi="David" w:cs="David"/>
          <w:b/>
          <w:bCs/>
          <w:sz w:val="24"/>
          <w:szCs w:val="24"/>
          <w:rtl/>
        </w:rPr>
        <w:t>ט</w:t>
      </w:r>
    </w:p>
    <w:p w14:paraId="5C6FAADF" w14:textId="77777777" w:rsidR="00A833BD" w:rsidRPr="00BC7429" w:rsidRDefault="00A833BD">
      <w:pPr>
        <w:rPr>
          <w:rFonts w:ascii="David" w:hAnsi="David" w:cs="David"/>
          <w:sz w:val="24"/>
          <w:szCs w:val="24"/>
          <w:rtl/>
        </w:rPr>
      </w:pPr>
      <w:r w:rsidRPr="00BC7429">
        <w:rPr>
          <w:rFonts w:ascii="David" w:hAnsi="David" w:cs="David"/>
          <w:noProof/>
          <w:sz w:val="24"/>
          <w:szCs w:val="24"/>
        </w:rPr>
        <w:drawing>
          <wp:anchor distT="0" distB="0" distL="114300" distR="114300" simplePos="0" relativeHeight="251657728" behindDoc="0" locked="0" layoutInCell="1" allowOverlap="1" wp14:anchorId="61DF8E10" wp14:editId="5859F712">
            <wp:simplePos x="0" y="0"/>
            <wp:positionH relativeFrom="column">
              <wp:posOffset>85725</wp:posOffset>
            </wp:positionH>
            <wp:positionV relativeFrom="paragraph">
              <wp:posOffset>229870</wp:posOffset>
            </wp:positionV>
            <wp:extent cx="5124450" cy="4418965"/>
            <wp:effectExtent l="0" t="0" r="0" b="635"/>
            <wp:wrapNone/>
            <wp:docPr id="2" name="תמונה 2" descr="תוצאת תמונה עבור ששה סדרי מש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ששה סדרי משנה"/>
                    <pic:cNvPicPr>
                      <a:picLocks noChangeAspect="1" noChangeArrowheads="1"/>
                    </pic:cNvPicPr>
                  </pic:nvPicPr>
                  <pic:blipFill rotWithShape="1">
                    <a:blip r:embed="rId7">
                      <a:extLst>
                        <a:ext uri="{28A0092B-C50C-407E-A947-70E740481C1C}">
                          <a14:useLocalDpi xmlns:a14="http://schemas.microsoft.com/office/drawing/2010/main" val="0"/>
                        </a:ext>
                      </a:extLst>
                    </a:blip>
                    <a:srcRect l="1625" t="28507" r="1263"/>
                    <a:stretch/>
                  </pic:blipFill>
                  <pic:spPr bwMode="auto">
                    <a:xfrm>
                      <a:off x="0" y="0"/>
                      <a:ext cx="5124450" cy="441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FB25F2" w14:textId="77777777" w:rsidR="00A833BD" w:rsidRPr="00BC7429" w:rsidRDefault="00A833BD">
      <w:pPr>
        <w:rPr>
          <w:rFonts w:ascii="David" w:hAnsi="David" w:cs="David"/>
          <w:sz w:val="24"/>
          <w:szCs w:val="24"/>
          <w:rtl/>
        </w:rPr>
      </w:pPr>
    </w:p>
    <w:p w14:paraId="37EB9533" w14:textId="77777777" w:rsidR="00A833BD" w:rsidRPr="00BC7429" w:rsidRDefault="00A833BD">
      <w:pPr>
        <w:rPr>
          <w:rFonts w:ascii="David" w:hAnsi="David" w:cs="David"/>
          <w:sz w:val="24"/>
          <w:szCs w:val="24"/>
          <w:rtl/>
        </w:rPr>
      </w:pPr>
    </w:p>
    <w:p w14:paraId="63C788A9" w14:textId="77777777" w:rsidR="00A833BD" w:rsidRPr="00BC7429" w:rsidRDefault="00A833BD">
      <w:pPr>
        <w:rPr>
          <w:rFonts w:ascii="David" w:hAnsi="David" w:cs="David"/>
          <w:sz w:val="24"/>
          <w:szCs w:val="24"/>
          <w:rtl/>
        </w:rPr>
      </w:pPr>
    </w:p>
    <w:p w14:paraId="78D2B201" w14:textId="77777777" w:rsidR="00A833BD" w:rsidRPr="00BC7429" w:rsidRDefault="00A833BD">
      <w:pPr>
        <w:rPr>
          <w:rFonts w:ascii="David" w:hAnsi="David" w:cs="David"/>
          <w:sz w:val="24"/>
          <w:szCs w:val="24"/>
          <w:rtl/>
        </w:rPr>
      </w:pPr>
    </w:p>
    <w:p w14:paraId="4603BECF" w14:textId="77777777" w:rsidR="00A833BD" w:rsidRPr="00BC7429" w:rsidRDefault="00A833BD">
      <w:pPr>
        <w:rPr>
          <w:rFonts w:ascii="David" w:hAnsi="David" w:cs="David"/>
          <w:sz w:val="24"/>
          <w:szCs w:val="24"/>
          <w:rtl/>
        </w:rPr>
      </w:pPr>
    </w:p>
    <w:p w14:paraId="18BBDB27" w14:textId="77777777" w:rsidR="00A833BD" w:rsidRPr="00BC7429" w:rsidRDefault="00A833BD">
      <w:pPr>
        <w:rPr>
          <w:rFonts w:ascii="David" w:hAnsi="David" w:cs="David"/>
          <w:sz w:val="24"/>
          <w:szCs w:val="24"/>
          <w:rtl/>
        </w:rPr>
      </w:pPr>
    </w:p>
    <w:p w14:paraId="79D3135F" w14:textId="77777777" w:rsidR="00A833BD" w:rsidRPr="00BC7429" w:rsidRDefault="00A833BD">
      <w:pPr>
        <w:rPr>
          <w:rFonts w:ascii="David" w:hAnsi="David" w:cs="David"/>
          <w:sz w:val="24"/>
          <w:szCs w:val="24"/>
          <w:rtl/>
        </w:rPr>
      </w:pPr>
    </w:p>
    <w:p w14:paraId="319B2A29" w14:textId="77777777" w:rsidR="00A833BD" w:rsidRPr="00BC7429" w:rsidRDefault="00A833BD">
      <w:pPr>
        <w:rPr>
          <w:rFonts w:ascii="David" w:hAnsi="David" w:cs="David"/>
          <w:sz w:val="24"/>
          <w:szCs w:val="24"/>
          <w:rtl/>
        </w:rPr>
      </w:pPr>
    </w:p>
    <w:p w14:paraId="28AD2A1B" w14:textId="77777777" w:rsidR="00A833BD" w:rsidRPr="00BC7429" w:rsidRDefault="00A833BD">
      <w:pPr>
        <w:rPr>
          <w:rFonts w:ascii="David" w:hAnsi="David" w:cs="David"/>
          <w:sz w:val="24"/>
          <w:szCs w:val="24"/>
          <w:rtl/>
        </w:rPr>
      </w:pPr>
    </w:p>
    <w:p w14:paraId="16352507" w14:textId="77777777" w:rsidR="00F3320C" w:rsidRPr="00BC7429" w:rsidRDefault="00F3320C" w:rsidP="0083304E">
      <w:pPr>
        <w:pStyle w:val="1"/>
        <w:rPr>
          <w:rFonts w:ascii="David" w:hAnsi="David" w:cs="David"/>
          <w:sz w:val="24"/>
          <w:szCs w:val="24"/>
          <w:highlight w:val="yellow"/>
          <w:rtl/>
        </w:rPr>
      </w:pPr>
    </w:p>
    <w:p w14:paraId="0FDA4182" w14:textId="77777777" w:rsidR="00F3320C" w:rsidRPr="00BC7429" w:rsidRDefault="00F3320C" w:rsidP="0083304E">
      <w:pPr>
        <w:pStyle w:val="1"/>
        <w:rPr>
          <w:rFonts w:ascii="David" w:hAnsi="David" w:cs="David"/>
          <w:sz w:val="24"/>
          <w:szCs w:val="24"/>
          <w:highlight w:val="yellow"/>
          <w:rtl/>
        </w:rPr>
      </w:pPr>
    </w:p>
    <w:p w14:paraId="430FC209" w14:textId="77777777" w:rsidR="00A833BD" w:rsidRPr="00BC7429" w:rsidRDefault="00146C8D" w:rsidP="0083304E">
      <w:pPr>
        <w:pStyle w:val="1"/>
        <w:rPr>
          <w:rFonts w:ascii="David" w:hAnsi="David" w:cs="David"/>
          <w:sz w:val="24"/>
          <w:szCs w:val="24"/>
          <w:rtl/>
        </w:rPr>
      </w:pPr>
      <w:r w:rsidRPr="00BC7429">
        <w:rPr>
          <w:rFonts w:ascii="David" w:hAnsi="David" w:cs="David"/>
          <w:sz w:val="24"/>
          <w:szCs w:val="24"/>
          <w:highlight w:val="yellow"/>
          <w:rtl/>
        </w:rPr>
        <w:t>קריאה יחפה</w:t>
      </w:r>
    </w:p>
    <w:p w14:paraId="4E93BABF" w14:textId="77777777" w:rsidR="00B922D9" w:rsidRPr="00BC7429" w:rsidRDefault="00B922D9" w:rsidP="00146C8D">
      <w:pPr>
        <w:rPr>
          <w:rFonts w:ascii="David" w:hAnsi="David" w:cs="David"/>
          <w:sz w:val="24"/>
          <w:szCs w:val="24"/>
          <w:rtl/>
        </w:rPr>
      </w:pPr>
      <w:r w:rsidRPr="00BC7429">
        <w:rPr>
          <w:rFonts w:ascii="David" w:hAnsi="David" w:cs="David"/>
          <w:sz w:val="24"/>
          <w:szCs w:val="24"/>
          <w:rtl/>
        </w:rPr>
        <w:t xml:space="preserve">מצאו את המסכת העוסקת בחג הפסח. </w:t>
      </w:r>
    </w:p>
    <w:p w14:paraId="1470054F" w14:textId="77777777" w:rsidR="00B922D9" w:rsidRPr="00BC7429" w:rsidRDefault="00B922D9" w:rsidP="00146C8D">
      <w:pPr>
        <w:rPr>
          <w:rFonts w:ascii="David" w:hAnsi="David" w:cs="David"/>
          <w:sz w:val="24"/>
          <w:szCs w:val="24"/>
          <w:rtl/>
        </w:rPr>
      </w:pPr>
      <w:r w:rsidRPr="00BC7429">
        <w:rPr>
          <w:rFonts w:ascii="David" w:hAnsi="David" w:cs="David"/>
          <w:sz w:val="24"/>
          <w:szCs w:val="24"/>
          <w:rtl/>
        </w:rPr>
        <w:t xml:space="preserve">מצאו את המסכת העוסקת בראש השנה. </w:t>
      </w:r>
    </w:p>
    <w:p w14:paraId="28886BF6" w14:textId="77777777" w:rsidR="00B922D9" w:rsidRPr="00BC7429" w:rsidRDefault="00B922D9" w:rsidP="00146C8D">
      <w:pPr>
        <w:rPr>
          <w:rFonts w:ascii="David" w:hAnsi="David" w:cs="David"/>
          <w:sz w:val="24"/>
          <w:szCs w:val="24"/>
          <w:rtl/>
        </w:rPr>
      </w:pPr>
      <w:r w:rsidRPr="00BC7429">
        <w:rPr>
          <w:rFonts w:ascii="David" w:hAnsi="David" w:cs="David"/>
          <w:sz w:val="24"/>
          <w:szCs w:val="24"/>
          <w:rtl/>
        </w:rPr>
        <w:lastRenderedPageBreak/>
        <w:t xml:space="preserve">מצאו את המסכת העוסקת בחג הסוכות. </w:t>
      </w:r>
    </w:p>
    <w:p w14:paraId="14A2820E" w14:textId="77777777" w:rsidR="00B922D9" w:rsidRPr="00BC7429" w:rsidRDefault="00B922D9" w:rsidP="00F3320C">
      <w:pPr>
        <w:pStyle w:val="a6"/>
        <w:numPr>
          <w:ilvl w:val="0"/>
          <w:numId w:val="5"/>
        </w:numPr>
        <w:rPr>
          <w:rFonts w:ascii="David" w:hAnsi="David" w:cs="David"/>
          <w:sz w:val="24"/>
          <w:szCs w:val="24"/>
        </w:rPr>
      </w:pPr>
      <w:r w:rsidRPr="00BC7429">
        <w:rPr>
          <w:rFonts w:ascii="David" w:hAnsi="David" w:cs="David"/>
          <w:sz w:val="24"/>
          <w:szCs w:val="24"/>
          <w:rtl/>
        </w:rPr>
        <w:t>באילו סדר מופיעות כל המשניות האלו?</w:t>
      </w:r>
    </w:p>
    <w:p w14:paraId="396403B7" w14:textId="77777777" w:rsidR="00B922D9" w:rsidRPr="00BC7429" w:rsidRDefault="00B922D9" w:rsidP="00F3320C">
      <w:pPr>
        <w:pStyle w:val="a6"/>
        <w:rPr>
          <w:rFonts w:ascii="David" w:hAnsi="David" w:cs="David"/>
          <w:sz w:val="24"/>
          <w:szCs w:val="24"/>
          <w:rtl/>
        </w:rPr>
      </w:pPr>
    </w:p>
    <w:p w14:paraId="4CEF58E6" w14:textId="77777777" w:rsidR="00A833BD" w:rsidRPr="00BC7429" w:rsidRDefault="00A833BD" w:rsidP="0083304E">
      <w:pPr>
        <w:rPr>
          <w:rFonts w:ascii="David" w:hAnsi="David" w:cs="David"/>
          <w:sz w:val="24"/>
          <w:szCs w:val="24"/>
          <w:rtl/>
        </w:rPr>
      </w:pPr>
      <w:r w:rsidRPr="00BC7429">
        <w:rPr>
          <w:rFonts w:ascii="David" w:hAnsi="David" w:cs="David"/>
          <w:sz w:val="24"/>
          <w:szCs w:val="24"/>
          <w:rtl/>
        </w:rPr>
        <w:t>מצאו את המסכת העוסקת בחג השבועות או במצווה מרכזית בחג זה</w:t>
      </w:r>
      <w:r w:rsidR="0083304E" w:rsidRPr="00BC7429">
        <w:rPr>
          <w:rFonts w:ascii="David" w:hAnsi="David" w:cs="David"/>
          <w:sz w:val="24"/>
          <w:szCs w:val="24"/>
          <w:rtl/>
        </w:rPr>
        <w:t xml:space="preserve"> </w:t>
      </w:r>
      <w:r w:rsidRPr="00BC7429">
        <w:rPr>
          <w:rFonts w:ascii="David" w:hAnsi="David" w:cs="David"/>
          <w:sz w:val="24"/>
          <w:szCs w:val="24"/>
          <w:rtl/>
        </w:rPr>
        <w:t xml:space="preserve">- </w:t>
      </w:r>
      <w:r w:rsidR="0083304E" w:rsidRPr="00BC7429">
        <w:rPr>
          <w:rFonts w:ascii="David" w:hAnsi="David" w:cs="David"/>
          <w:sz w:val="24"/>
          <w:szCs w:val="24"/>
          <w:rtl/>
        </w:rPr>
        <w:t xml:space="preserve">בתוך </w:t>
      </w:r>
      <w:r w:rsidRPr="00BC7429">
        <w:rPr>
          <w:rFonts w:ascii="David" w:hAnsi="David" w:cs="David"/>
          <w:sz w:val="24"/>
          <w:szCs w:val="24"/>
          <w:rtl/>
        </w:rPr>
        <w:t xml:space="preserve">פירוט המסכתות של ששת </w:t>
      </w:r>
      <w:r w:rsidR="00A40ECF" w:rsidRPr="00BC7429">
        <w:rPr>
          <w:rFonts w:ascii="David" w:hAnsi="David" w:cs="David"/>
          <w:sz w:val="24"/>
          <w:szCs w:val="24"/>
          <w:rtl/>
        </w:rPr>
        <w:t xml:space="preserve">סדרי המשנה. </w:t>
      </w:r>
    </w:p>
    <w:p w14:paraId="15324C18" w14:textId="77777777" w:rsidR="00EA016A" w:rsidRPr="00BC7429" w:rsidRDefault="00EA016A" w:rsidP="00F3320C">
      <w:pPr>
        <w:pStyle w:val="a6"/>
        <w:numPr>
          <w:ilvl w:val="0"/>
          <w:numId w:val="5"/>
        </w:numPr>
        <w:rPr>
          <w:rFonts w:ascii="David" w:hAnsi="David" w:cs="David"/>
          <w:sz w:val="24"/>
          <w:szCs w:val="24"/>
          <w:rtl/>
        </w:rPr>
      </w:pPr>
      <w:r w:rsidRPr="00BC7429">
        <w:rPr>
          <w:rFonts w:ascii="David" w:hAnsi="David" w:cs="David"/>
          <w:sz w:val="24"/>
          <w:szCs w:val="24"/>
          <w:rtl/>
        </w:rPr>
        <w:t xml:space="preserve">באיזה סדר מופיעה המסכת שקשורה בחג השבועות? </w:t>
      </w:r>
    </w:p>
    <w:p w14:paraId="459DF4B5" w14:textId="77777777" w:rsidR="00A40ECF" w:rsidRPr="00BC7429" w:rsidRDefault="00A40ECF">
      <w:pPr>
        <w:rPr>
          <w:rFonts w:ascii="David" w:hAnsi="David" w:cs="David"/>
          <w:sz w:val="24"/>
          <w:szCs w:val="24"/>
          <w:rtl/>
        </w:rPr>
      </w:pPr>
      <w:r w:rsidRPr="00BC7429">
        <w:rPr>
          <w:rFonts w:ascii="David" w:hAnsi="David" w:cs="David"/>
          <w:sz w:val="24"/>
          <w:szCs w:val="24"/>
          <w:rtl/>
        </w:rPr>
        <w:t>*למורה:</w:t>
      </w:r>
    </w:p>
    <w:p w14:paraId="57C1A23D" w14:textId="77777777" w:rsidR="00A40ECF" w:rsidRPr="00BC7429" w:rsidRDefault="00A40ECF" w:rsidP="0083304E">
      <w:pPr>
        <w:rPr>
          <w:rFonts w:ascii="David" w:hAnsi="David" w:cs="David"/>
          <w:sz w:val="24"/>
          <w:szCs w:val="24"/>
          <w:rtl/>
        </w:rPr>
      </w:pPr>
      <w:r w:rsidRPr="00BC7429">
        <w:rPr>
          <w:rFonts w:ascii="David" w:hAnsi="David" w:cs="David"/>
          <w:sz w:val="24"/>
          <w:szCs w:val="24"/>
          <w:rtl/>
        </w:rPr>
        <w:t>כפי שכתבנו לעיל – ב"קריאת כיוון"</w:t>
      </w:r>
      <w:r w:rsidR="0083304E" w:rsidRPr="00BC7429">
        <w:rPr>
          <w:rFonts w:ascii="David" w:hAnsi="David" w:cs="David"/>
          <w:sz w:val="24"/>
          <w:szCs w:val="24"/>
          <w:rtl/>
        </w:rPr>
        <w:t xml:space="preserve"> – </w:t>
      </w:r>
      <w:r w:rsidRPr="00BC7429">
        <w:rPr>
          <w:rFonts w:ascii="David" w:hAnsi="David" w:cs="David"/>
          <w:sz w:val="24"/>
          <w:szCs w:val="24"/>
          <w:rtl/>
        </w:rPr>
        <w:t xml:space="preserve">המסכת הקשורה בחג השבועות היא מסכת ביכורים. והיא נמצאת בסדר זרעים ולא </w:t>
      </w:r>
      <w:r w:rsidR="0083304E" w:rsidRPr="00BC7429">
        <w:rPr>
          <w:rFonts w:ascii="David" w:hAnsi="David" w:cs="David"/>
          <w:sz w:val="24"/>
          <w:szCs w:val="24"/>
          <w:rtl/>
        </w:rPr>
        <w:t xml:space="preserve">בסדר </w:t>
      </w:r>
      <w:r w:rsidRPr="00BC7429">
        <w:rPr>
          <w:rFonts w:ascii="David" w:hAnsi="David" w:cs="David"/>
          <w:sz w:val="24"/>
          <w:szCs w:val="24"/>
          <w:rtl/>
        </w:rPr>
        <w:t xml:space="preserve">מועד. </w:t>
      </w:r>
    </w:p>
    <w:p w14:paraId="3A79D9E0" w14:textId="77777777" w:rsidR="00A40ECF" w:rsidRPr="00BC7429" w:rsidRDefault="00A40ECF" w:rsidP="00A40ECF">
      <w:pPr>
        <w:rPr>
          <w:rFonts w:ascii="David" w:hAnsi="David" w:cs="David"/>
          <w:sz w:val="24"/>
          <w:szCs w:val="24"/>
          <w:rtl/>
        </w:rPr>
      </w:pPr>
    </w:p>
    <w:p w14:paraId="6FA82670" w14:textId="77777777" w:rsidR="00CB3012" w:rsidRPr="00BC7429" w:rsidRDefault="00A833BD" w:rsidP="00CB3012">
      <w:pPr>
        <w:pStyle w:val="1"/>
        <w:rPr>
          <w:rFonts w:ascii="David" w:hAnsi="David" w:cs="David"/>
          <w:sz w:val="24"/>
          <w:szCs w:val="24"/>
          <w:highlight w:val="yellow"/>
          <w:rtl/>
        </w:rPr>
      </w:pPr>
      <w:r w:rsidRPr="00BC7429">
        <w:rPr>
          <w:rFonts w:ascii="David" w:hAnsi="David" w:cs="David"/>
          <w:sz w:val="24"/>
          <w:szCs w:val="24"/>
          <w:highlight w:val="yellow"/>
          <w:rtl/>
        </w:rPr>
        <w:t>ריבוי קולות:</w:t>
      </w:r>
    </w:p>
    <w:p w14:paraId="20D77C25" w14:textId="77777777" w:rsidR="006256E8" w:rsidRPr="00BC7429" w:rsidRDefault="00A40ECF" w:rsidP="00A40ECF">
      <w:pPr>
        <w:pStyle w:val="a6"/>
        <w:numPr>
          <w:ilvl w:val="0"/>
          <w:numId w:val="1"/>
        </w:numPr>
        <w:rPr>
          <w:rFonts w:ascii="David" w:hAnsi="David" w:cs="David"/>
          <w:sz w:val="24"/>
          <w:szCs w:val="24"/>
        </w:rPr>
      </w:pPr>
      <w:r w:rsidRPr="00BC7429">
        <w:rPr>
          <w:rFonts w:ascii="David" w:hAnsi="David" w:cs="David"/>
          <w:sz w:val="24"/>
          <w:szCs w:val="24"/>
          <w:rtl/>
        </w:rPr>
        <w:t xml:space="preserve">אילו שמות נוספים יש לחג השבועות? </w:t>
      </w:r>
    </w:p>
    <w:p w14:paraId="05C248D3" w14:textId="77777777" w:rsidR="00A40ECF" w:rsidRPr="00BC7429" w:rsidRDefault="0083304E" w:rsidP="00A40ECF">
      <w:pPr>
        <w:pStyle w:val="a6"/>
        <w:numPr>
          <w:ilvl w:val="0"/>
          <w:numId w:val="1"/>
        </w:numPr>
        <w:rPr>
          <w:rFonts w:ascii="David" w:hAnsi="David" w:cs="David"/>
          <w:sz w:val="24"/>
          <w:szCs w:val="24"/>
        </w:rPr>
      </w:pPr>
      <w:r w:rsidRPr="00BC7429">
        <w:rPr>
          <w:rFonts w:ascii="David" w:hAnsi="David" w:cs="David"/>
          <w:sz w:val="24"/>
          <w:szCs w:val="24"/>
          <w:rtl/>
        </w:rPr>
        <w:t>מה המשמעות/המקור של כל שם?</w:t>
      </w:r>
    </w:p>
    <w:p w14:paraId="09706EAB" w14:textId="77777777" w:rsidR="006256E8" w:rsidRPr="00BC7429" w:rsidRDefault="00A40ECF" w:rsidP="00A40ECF">
      <w:pPr>
        <w:pStyle w:val="a6"/>
        <w:numPr>
          <w:ilvl w:val="0"/>
          <w:numId w:val="1"/>
        </w:numPr>
        <w:rPr>
          <w:rFonts w:ascii="David" w:hAnsi="David" w:cs="David"/>
          <w:sz w:val="24"/>
          <w:szCs w:val="24"/>
        </w:rPr>
      </w:pPr>
      <w:r w:rsidRPr="00BC7429">
        <w:rPr>
          <w:rFonts w:ascii="David" w:hAnsi="David" w:cs="David"/>
          <w:sz w:val="24"/>
          <w:szCs w:val="24"/>
          <w:rtl/>
        </w:rPr>
        <w:t>האם אחד מהשמות האלו מתאים לשמה של המסכת שעוסקת בחג השבועות? איזה מהם?</w:t>
      </w:r>
    </w:p>
    <w:p w14:paraId="39524973" w14:textId="77777777" w:rsidR="00A40ECF" w:rsidRPr="00BC7429" w:rsidRDefault="006256E8" w:rsidP="00A40ECF">
      <w:pPr>
        <w:pStyle w:val="a6"/>
        <w:numPr>
          <w:ilvl w:val="0"/>
          <w:numId w:val="1"/>
        </w:numPr>
        <w:rPr>
          <w:rFonts w:ascii="David" w:hAnsi="David" w:cs="David"/>
          <w:sz w:val="24"/>
          <w:szCs w:val="24"/>
        </w:rPr>
      </w:pPr>
      <w:r w:rsidRPr="00BC7429">
        <w:rPr>
          <w:rFonts w:ascii="David" w:hAnsi="David" w:cs="David"/>
          <w:sz w:val="24"/>
          <w:szCs w:val="24"/>
          <w:rtl/>
        </w:rPr>
        <w:t>לאור תשובותיכם אלו, האם אפשר להסיק שיש מצווה אחת מרכזית, על פי חכמים, בחג השבועות?</w:t>
      </w:r>
      <w:r w:rsidRPr="00BC7429">
        <w:rPr>
          <w:rFonts w:ascii="David" w:hAnsi="David" w:cs="David"/>
          <w:sz w:val="24"/>
          <w:szCs w:val="24"/>
        </w:rPr>
        <w:t xml:space="preserve"> </w:t>
      </w:r>
      <w:r w:rsidRPr="00BC7429">
        <w:rPr>
          <w:rFonts w:ascii="David" w:hAnsi="David" w:cs="David"/>
          <w:sz w:val="24"/>
          <w:szCs w:val="24"/>
          <w:rtl/>
        </w:rPr>
        <w:t>מהי?</w:t>
      </w:r>
      <w:r w:rsidRPr="00BC7429">
        <w:rPr>
          <w:rFonts w:ascii="David" w:hAnsi="David" w:cs="David"/>
          <w:sz w:val="24"/>
          <w:szCs w:val="24"/>
        </w:rPr>
        <w:t xml:space="preserve"> </w:t>
      </w:r>
      <w:r w:rsidR="00A40ECF" w:rsidRPr="00BC7429">
        <w:rPr>
          <w:rFonts w:ascii="David" w:hAnsi="David" w:cs="David"/>
          <w:sz w:val="24"/>
          <w:szCs w:val="24"/>
          <w:rtl/>
        </w:rPr>
        <w:t xml:space="preserve"> </w:t>
      </w:r>
    </w:p>
    <w:p w14:paraId="24D88484" w14:textId="77777777" w:rsidR="006256E8" w:rsidRPr="00BC7429" w:rsidRDefault="006256E8" w:rsidP="006256E8">
      <w:pPr>
        <w:pStyle w:val="a6"/>
        <w:numPr>
          <w:ilvl w:val="0"/>
          <w:numId w:val="1"/>
        </w:numPr>
        <w:rPr>
          <w:rFonts w:ascii="David" w:hAnsi="David" w:cs="David"/>
          <w:sz w:val="24"/>
          <w:szCs w:val="24"/>
        </w:rPr>
      </w:pPr>
      <w:r w:rsidRPr="00BC7429">
        <w:rPr>
          <w:rFonts w:ascii="David" w:hAnsi="David" w:cs="David"/>
          <w:sz w:val="24"/>
          <w:szCs w:val="24"/>
          <w:rtl/>
        </w:rPr>
        <w:t xml:space="preserve">נסו להסביר את ההיגיון בכך שחג השבועות אינו מוזכר בין מסכתות סדר מועד, אלא דווקא בין מסכתות סדר זרעים (מסכתות העוסקות בעבודת האדמה). </w:t>
      </w:r>
    </w:p>
    <w:p w14:paraId="21607739" w14:textId="77777777" w:rsidR="006256E8" w:rsidRPr="00BC7429" w:rsidRDefault="006256E8" w:rsidP="006256E8">
      <w:pPr>
        <w:pStyle w:val="a6"/>
        <w:rPr>
          <w:rFonts w:ascii="David" w:hAnsi="David" w:cs="David"/>
          <w:sz w:val="24"/>
          <w:szCs w:val="24"/>
          <w:rtl/>
        </w:rPr>
      </w:pPr>
    </w:p>
    <w:p w14:paraId="0CCA9330" w14:textId="77777777" w:rsidR="00A40ECF" w:rsidRPr="00BC7429" w:rsidRDefault="00A40ECF">
      <w:pPr>
        <w:rPr>
          <w:rFonts w:ascii="David" w:hAnsi="David" w:cs="David"/>
          <w:sz w:val="24"/>
          <w:szCs w:val="24"/>
          <w:rtl/>
        </w:rPr>
      </w:pPr>
    </w:p>
    <w:p w14:paraId="527D44DF" w14:textId="77777777" w:rsidR="006256E8" w:rsidRPr="00BC7429" w:rsidRDefault="006256E8">
      <w:pPr>
        <w:rPr>
          <w:rFonts w:ascii="David" w:hAnsi="David" w:cs="David"/>
          <w:sz w:val="24"/>
          <w:szCs w:val="24"/>
          <w:rtl/>
        </w:rPr>
      </w:pPr>
    </w:p>
    <w:p w14:paraId="2AC7EDD7" w14:textId="77777777" w:rsidR="00A40ECF" w:rsidRPr="00BC7429" w:rsidRDefault="00A40ECF" w:rsidP="006256E8">
      <w:pPr>
        <w:rPr>
          <w:rFonts w:ascii="David" w:hAnsi="David" w:cs="David"/>
          <w:sz w:val="24"/>
          <w:szCs w:val="24"/>
          <w:rtl/>
        </w:rPr>
      </w:pPr>
      <w:r w:rsidRPr="00BC7429">
        <w:rPr>
          <w:rFonts w:ascii="David" w:hAnsi="David" w:cs="David"/>
          <w:sz w:val="24"/>
          <w:szCs w:val="24"/>
          <w:rtl/>
        </w:rPr>
        <w:t>*למורה:</w:t>
      </w:r>
    </w:p>
    <w:p w14:paraId="52FC07E1" w14:textId="77777777" w:rsidR="00A40ECF" w:rsidRPr="00BC7429" w:rsidRDefault="00A40ECF" w:rsidP="006256E8">
      <w:pPr>
        <w:rPr>
          <w:rFonts w:ascii="David" w:hAnsi="David" w:cs="David"/>
          <w:sz w:val="24"/>
          <w:szCs w:val="24"/>
          <w:rtl/>
        </w:rPr>
      </w:pPr>
      <w:r w:rsidRPr="00BC7429">
        <w:rPr>
          <w:rFonts w:ascii="David" w:hAnsi="David" w:cs="David"/>
          <w:sz w:val="24"/>
          <w:szCs w:val="24"/>
          <w:rtl/>
        </w:rPr>
        <w:t>המיקום והשם מלמדים על כך שהמצווה המרכזית בחג השבועות ה</w:t>
      </w:r>
      <w:r w:rsidR="0083304E" w:rsidRPr="00BC7429">
        <w:rPr>
          <w:rFonts w:ascii="David" w:hAnsi="David" w:cs="David"/>
          <w:sz w:val="24"/>
          <w:szCs w:val="24"/>
          <w:rtl/>
        </w:rPr>
        <w:t>י</w:t>
      </w:r>
      <w:r w:rsidRPr="00BC7429">
        <w:rPr>
          <w:rFonts w:ascii="David" w:hAnsi="David" w:cs="David"/>
          <w:sz w:val="24"/>
          <w:szCs w:val="24"/>
          <w:rtl/>
        </w:rPr>
        <w:t>א הביכורים. ואכן על פי התורה, בחג השבועות מתחילים להביא את הביכורים</w:t>
      </w:r>
      <w:r w:rsidR="009C76FE" w:rsidRPr="00BC7429">
        <w:rPr>
          <w:rFonts w:ascii="David" w:hAnsi="David" w:cs="David"/>
          <w:sz w:val="24"/>
          <w:szCs w:val="24"/>
          <w:rtl/>
        </w:rPr>
        <w:t xml:space="preserve"> (ויש אפילו דעות שמתחילים רק יום לאחריו)</w:t>
      </w:r>
      <w:r w:rsidRPr="00BC7429">
        <w:rPr>
          <w:rFonts w:ascii="David" w:hAnsi="David" w:cs="David"/>
          <w:sz w:val="24"/>
          <w:szCs w:val="24"/>
          <w:rtl/>
        </w:rPr>
        <w:t xml:space="preserve">. וזאת בניגוד </w:t>
      </w:r>
      <w:r w:rsidR="006256E8" w:rsidRPr="00BC7429">
        <w:rPr>
          <w:rFonts w:ascii="David" w:hAnsi="David" w:cs="David"/>
          <w:sz w:val="24"/>
          <w:szCs w:val="24"/>
          <w:rtl/>
        </w:rPr>
        <w:t>להיבטים</w:t>
      </w:r>
      <w:r w:rsidRPr="00BC7429">
        <w:rPr>
          <w:rFonts w:ascii="David" w:hAnsi="David" w:cs="David"/>
          <w:sz w:val="24"/>
          <w:szCs w:val="24"/>
          <w:rtl/>
        </w:rPr>
        <w:t xml:space="preserve"> אחרים של חג השבועות שמודגשים אצלנו כמו "חג מתן תורה". על כך נרחיב ב"</w:t>
      </w:r>
      <w:r w:rsidRPr="00BC7429">
        <w:rPr>
          <w:rFonts w:ascii="David" w:hAnsi="David" w:cs="David"/>
          <w:b/>
          <w:bCs/>
          <w:sz w:val="24"/>
          <w:szCs w:val="24"/>
          <w:rtl/>
        </w:rPr>
        <w:t>רלוונטיות</w:t>
      </w:r>
      <w:r w:rsidRPr="00BC7429">
        <w:rPr>
          <w:rFonts w:ascii="David" w:hAnsi="David" w:cs="David"/>
          <w:sz w:val="24"/>
          <w:szCs w:val="24"/>
          <w:rtl/>
        </w:rPr>
        <w:t xml:space="preserve">". </w:t>
      </w:r>
    </w:p>
    <w:p w14:paraId="29C7141D" w14:textId="77777777" w:rsidR="00CE0013" w:rsidRPr="00BC7429" w:rsidRDefault="00CE0013">
      <w:pPr>
        <w:rPr>
          <w:rFonts w:ascii="David" w:hAnsi="David" w:cs="David"/>
          <w:sz w:val="24"/>
          <w:szCs w:val="24"/>
          <w:rtl/>
        </w:rPr>
      </w:pPr>
      <w:r w:rsidRPr="00BC7429">
        <w:rPr>
          <w:rFonts w:ascii="David" w:hAnsi="David" w:cs="David"/>
          <w:sz w:val="24"/>
          <w:szCs w:val="24"/>
          <w:rtl/>
        </w:rPr>
        <w:t xml:space="preserve">קראו את הפסוקים בתורה המתארים את חג השבועות: </w:t>
      </w:r>
    </w:p>
    <w:p w14:paraId="555B5A0D" w14:textId="77777777" w:rsidR="006256E8" w:rsidRPr="00BC7429" w:rsidRDefault="00A84D09" w:rsidP="00A84D09">
      <w:pPr>
        <w:rPr>
          <w:rFonts w:ascii="David" w:hAnsi="David" w:cs="David"/>
          <w:b/>
          <w:bCs/>
          <w:color w:val="000000"/>
          <w:sz w:val="24"/>
          <w:szCs w:val="24"/>
          <w:shd w:val="clear" w:color="auto" w:fill="FFFFFF"/>
          <w:rtl/>
        </w:rPr>
      </w:pPr>
      <w:r w:rsidRPr="00BC7429">
        <w:rPr>
          <w:rFonts w:ascii="David" w:hAnsi="David" w:cs="David"/>
          <w:b/>
          <w:bCs/>
          <w:color w:val="000000"/>
          <w:sz w:val="24"/>
          <w:szCs w:val="24"/>
          <w:shd w:val="clear" w:color="auto" w:fill="FFFFFF"/>
          <w:rtl/>
        </w:rPr>
        <w:t>"שָׁלֹשׁ רְגָלִים תָּחֹג לִי בַּשָּׁנָה.</w:t>
      </w:r>
      <w:r w:rsidRPr="00BC7429">
        <w:rPr>
          <w:rStyle w:val="apple-converted-space"/>
          <w:rFonts w:ascii="David" w:hAnsi="David" w:cs="David"/>
          <w:b/>
          <w:bCs/>
          <w:color w:val="000000"/>
          <w:sz w:val="24"/>
          <w:szCs w:val="24"/>
          <w:shd w:val="clear" w:color="auto" w:fill="FFFFFF"/>
        </w:rPr>
        <w:t> </w:t>
      </w:r>
      <w:r w:rsidRPr="00BC7429">
        <w:rPr>
          <w:rFonts w:ascii="David" w:hAnsi="David" w:cs="David"/>
          <w:b/>
          <w:bCs/>
          <w:color w:val="000000"/>
          <w:sz w:val="24"/>
          <w:szCs w:val="24"/>
          <w:shd w:val="clear" w:color="auto" w:fill="FFFFFF"/>
          <w:rtl/>
        </w:rPr>
        <w:t>אֶת חַג הַמַּצּוֹת תִּשְׁמֹר,</w:t>
      </w:r>
      <w:r w:rsidR="00F81D7F" w:rsidRPr="00BC7429">
        <w:rPr>
          <w:rFonts w:ascii="David" w:hAnsi="David" w:cs="David"/>
          <w:b/>
          <w:bCs/>
          <w:color w:val="000000"/>
          <w:sz w:val="24"/>
          <w:szCs w:val="24"/>
          <w:shd w:val="clear" w:color="auto" w:fill="FFFFFF"/>
          <w:rtl/>
        </w:rPr>
        <w:t xml:space="preserve"> </w:t>
      </w:r>
      <w:r w:rsidRPr="00BC7429">
        <w:rPr>
          <w:rFonts w:ascii="David" w:hAnsi="David" w:cs="David"/>
          <w:b/>
          <w:bCs/>
          <w:color w:val="000000"/>
          <w:sz w:val="24"/>
          <w:szCs w:val="24"/>
          <w:shd w:val="clear" w:color="auto" w:fill="FFFFFF"/>
          <w:rtl/>
        </w:rPr>
        <w:t>שִׁבְעַת יָמִים תֹּאכַל מַצּוֹת כַּאֲשֶׁר צִוִּיתִךָ לְמוֹעֵד חֹדֶשׁ הָאָבִיב, כִּי בוֹ יָצָאתָ מִמִּצְרָיִם; וְלֹא-יֵרָאוּ פָנַי רֵיקָם.</w:t>
      </w:r>
      <w:r w:rsidRPr="00BC7429">
        <w:rPr>
          <w:rStyle w:val="apple-converted-space"/>
          <w:rFonts w:ascii="David" w:hAnsi="David" w:cs="David"/>
          <w:b/>
          <w:bCs/>
          <w:color w:val="000000"/>
          <w:sz w:val="24"/>
          <w:szCs w:val="24"/>
          <w:shd w:val="clear" w:color="auto" w:fill="FFFFFF"/>
        </w:rPr>
        <w:t> </w:t>
      </w:r>
      <w:r w:rsidRPr="00BC7429">
        <w:rPr>
          <w:rFonts w:ascii="David" w:hAnsi="David" w:cs="David"/>
          <w:b/>
          <w:bCs/>
          <w:color w:val="000000"/>
          <w:sz w:val="24"/>
          <w:szCs w:val="24"/>
          <w:shd w:val="clear" w:color="auto" w:fill="FFFFFF"/>
          <w:rtl/>
        </w:rPr>
        <w:t>וְחַג הַקָּצִיר בִּכּוּרֵי מַעֲשֶׂיךָ אֲשֶׁר תִּזְרַע בַּשָּׂדֶה; וְחַג הָאָסִף בְּצֵאת הַשָּׁנָה בְּאָסְפְּךָ אֶת מַעֲשֶׂיךָ מִן הַשָּׂדֶה</w:t>
      </w:r>
      <w:r w:rsidR="006256E8" w:rsidRPr="00BC7429">
        <w:rPr>
          <w:rFonts w:ascii="David" w:hAnsi="David" w:cs="David"/>
          <w:b/>
          <w:bCs/>
          <w:color w:val="000000"/>
          <w:sz w:val="24"/>
          <w:szCs w:val="24"/>
          <w:shd w:val="clear" w:color="auto" w:fill="FFFFFF"/>
          <w:rtl/>
        </w:rPr>
        <w:t xml:space="preserve"> [...]</w:t>
      </w:r>
    </w:p>
    <w:p w14:paraId="2C9A836F" w14:textId="77777777" w:rsidR="00CE0013" w:rsidRPr="00BC7429" w:rsidRDefault="006256E8" w:rsidP="00A84D09">
      <w:pPr>
        <w:rPr>
          <w:rFonts w:ascii="David" w:hAnsi="David" w:cs="David"/>
          <w:b/>
          <w:bCs/>
          <w:color w:val="000000"/>
          <w:sz w:val="24"/>
          <w:szCs w:val="24"/>
          <w:shd w:val="clear" w:color="auto" w:fill="FFFFFF"/>
          <w:rtl/>
        </w:rPr>
      </w:pPr>
      <w:r w:rsidRPr="00BC7429">
        <w:rPr>
          <w:rFonts w:ascii="David" w:hAnsi="David" w:cs="David"/>
          <w:b/>
          <w:bCs/>
          <w:color w:val="000000"/>
          <w:sz w:val="24"/>
          <w:szCs w:val="24"/>
          <w:shd w:val="clear" w:color="auto" w:fill="FFFFFF"/>
          <w:rtl/>
        </w:rPr>
        <w:t>רֵאשִׁית בִּכּוּרֵי אַדְמָתְךָ תָּבִיא בֵּית ה' אֱלֹהֶיך...</w:t>
      </w:r>
      <w:r w:rsidR="00A84D09" w:rsidRPr="00BC7429">
        <w:rPr>
          <w:rFonts w:ascii="David" w:hAnsi="David" w:cs="David"/>
          <w:b/>
          <w:bCs/>
          <w:color w:val="000000"/>
          <w:sz w:val="24"/>
          <w:szCs w:val="24"/>
          <w:shd w:val="clear" w:color="auto" w:fill="FFFFFF"/>
          <w:rtl/>
        </w:rPr>
        <w:t>"</w:t>
      </w:r>
    </w:p>
    <w:p w14:paraId="3EB10394" w14:textId="77777777" w:rsidR="00A84D09" w:rsidRPr="00BC7429" w:rsidRDefault="006256E8" w:rsidP="00A84D09">
      <w:pPr>
        <w:jc w:val="right"/>
        <w:rPr>
          <w:rFonts w:ascii="David" w:hAnsi="David" w:cs="David"/>
          <w:color w:val="000000"/>
          <w:sz w:val="24"/>
          <w:szCs w:val="24"/>
          <w:shd w:val="clear" w:color="auto" w:fill="FFFFFF"/>
          <w:rtl/>
        </w:rPr>
      </w:pPr>
      <w:r w:rsidRPr="00BC7429" w:rsidDel="006256E8">
        <w:rPr>
          <w:rFonts w:ascii="David" w:hAnsi="David" w:cs="David"/>
          <w:color w:val="00B050"/>
          <w:sz w:val="24"/>
          <w:szCs w:val="24"/>
          <w:rtl/>
        </w:rPr>
        <w:t xml:space="preserve"> </w:t>
      </w:r>
      <w:r w:rsidR="00A84D09" w:rsidRPr="00BC7429">
        <w:rPr>
          <w:rFonts w:ascii="David" w:hAnsi="David" w:cs="David"/>
          <w:color w:val="000000"/>
          <w:sz w:val="24"/>
          <w:szCs w:val="24"/>
          <w:shd w:val="clear" w:color="auto" w:fill="FFFFFF"/>
          <w:rtl/>
        </w:rPr>
        <w:t xml:space="preserve">(שמות כ"ג, יד-טז) </w:t>
      </w:r>
    </w:p>
    <w:p w14:paraId="27E31ED5" w14:textId="77777777" w:rsidR="00A84D09" w:rsidRPr="00BC7429" w:rsidRDefault="00A84D09" w:rsidP="00A84D09">
      <w:pPr>
        <w:jc w:val="right"/>
        <w:rPr>
          <w:rFonts w:ascii="David" w:hAnsi="David" w:cs="David"/>
          <w:color w:val="000000"/>
          <w:sz w:val="24"/>
          <w:szCs w:val="24"/>
          <w:shd w:val="clear" w:color="auto" w:fill="FFFFFF"/>
          <w:rtl/>
        </w:rPr>
      </w:pPr>
    </w:p>
    <w:p w14:paraId="4F229198" w14:textId="77777777" w:rsidR="00A84D09" w:rsidRPr="00BC7429" w:rsidRDefault="00A84D09" w:rsidP="00E65D88">
      <w:pPr>
        <w:rPr>
          <w:rFonts w:ascii="David" w:hAnsi="David" w:cs="David"/>
          <w:b/>
          <w:bCs/>
          <w:color w:val="000000"/>
          <w:sz w:val="24"/>
          <w:szCs w:val="24"/>
          <w:shd w:val="clear" w:color="auto" w:fill="FFFFFF"/>
          <w:rtl/>
        </w:rPr>
      </w:pPr>
      <w:r w:rsidRPr="00BC7429">
        <w:rPr>
          <w:rFonts w:ascii="David" w:hAnsi="David" w:cs="David"/>
          <w:b/>
          <w:bCs/>
          <w:color w:val="000000"/>
          <w:sz w:val="24"/>
          <w:szCs w:val="24"/>
          <w:shd w:val="clear" w:color="auto" w:fill="FFFFFF"/>
          <w:rtl/>
        </w:rPr>
        <w:t>"שִׁבְעָה שָׁבֻעֹת תִּסְפָּר לָךְ, מֵהָחֵל חֶרְמֵשׁ בַּקָּמָה תָּחֵל לִסְפֹּר שִׁבְעָה שָׁבֻעוֹת. וְעָשִׂיתָ ח</w:t>
      </w:r>
      <w:r w:rsidR="00E65D88" w:rsidRPr="00BC7429">
        <w:rPr>
          <w:rFonts w:ascii="David" w:hAnsi="David" w:cs="David"/>
          <w:b/>
          <w:bCs/>
          <w:color w:val="000000"/>
          <w:sz w:val="24"/>
          <w:szCs w:val="24"/>
          <w:shd w:val="clear" w:color="auto" w:fill="FFFFFF"/>
          <w:rtl/>
        </w:rPr>
        <w:t>ַג שָׁבֻעוֹת, לַיהוָה אֱלֹהֶיךָ, מִסַּת נִדְבַת יָדְךָ אֲשֶׁר תִּתֵּן כַּאֲשֶׁר יְבָרֶכְךָ</w:t>
      </w:r>
      <w:r w:rsidRPr="00BC7429">
        <w:rPr>
          <w:rFonts w:ascii="David" w:hAnsi="David" w:cs="David"/>
          <w:b/>
          <w:bCs/>
          <w:color w:val="000000"/>
          <w:sz w:val="24"/>
          <w:szCs w:val="24"/>
          <w:shd w:val="clear" w:color="auto" w:fill="FFFFFF"/>
          <w:rtl/>
        </w:rPr>
        <w:t xml:space="preserve"> יְהוָה אֱלֹהֶיךָ</w:t>
      </w:r>
      <w:r w:rsidR="00E65D88" w:rsidRPr="00BC7429">
        <w:rPr>
          <w:rFonts w:ascii="David" w:hAnsi="David" w:cs="David"/>
          <w:b/>
          <w:bCs/>
          <w:color w:val="000000"/>
          <w:sz w:val="24"/>
          <w:szCs w:val="24"/>
          <w:shd w:val="clear" w:color="auto" w:fill="FFFFFF"/>
          <w:rtl/>
        </w:rPr>
        <w:t>.</w:t>
      </w:r>
      <w:r w:rsidRPr="00BC7429">
        <w:rPr>
          <w:rFonts w:ascii="David" w:hAnsi="David" w:cs="David"/>
          <w:b/>
          <w:bCs/>
          <w:sz w:val="24"/>
          <w:szCs w:val="24"/>
        </w:rPr>
        <w:t> </w:t>
      </w:r>
      <w:r w:rsidRPr="00BC7429">
        <w:rPr>
          <w:rFonts w:ascii="David" w:hAnsi="David" w:cs="David"/>
          <w:b/>
          <w:bCs/>
          <w:color w:val="000000"/>
          <w:sz w:val="24"/>
          <w:szCs w:val="24"/>
          <w:shd w:val="clear" w:color="auto" w:fill="FFFFFF"/>
          <w:rtl/>
        </w:rPr>
        <w:t xml:space="preserve">וְשָׂמַחְתָּ לִפְנֵי יְהוָה אֱלֹהֶיךָ, </w:t>
      </w:r>
      <w:r w:rsidRPr="00BC7429">
        <w:rPr>
          <w:rFonts w:ascii="David" w:hAnsi="David" w:cs="David"/>
          <w:b/>
          <w:bCs/>
          <w:color w:val="000000"/>
          <w:sz w:val="24"/>
          <w:szCs w:val="24"/>
          <w:shd w:val="clear" w:color="auto" w:fill="FFFFFF"/>
          <w:rtl/>
        </w:rPr>
        <w:lastRenderedPageBreak/>
        <w:t>אַתָּה וּבִנְךָ וּבִתֶּךָ וְעַבְדְּךָ וַאֲמָתֶךָ, וְהַלֵּוִי אֲשֶׁר בִּשְׁעָרֶיךָ, וְהַגֵּר וְהַיָּתוֹם וְה</w:t>
      </w:r>
      <w:r w:rsidR="00E65D88" w:rsidRPr="00BC7429">
        <w:rPr>
          <w:rFonts w:ascii="David" w:hAnsi="David" w:cs="David"/>
          <w:b/>
          <w:bCs/>
          <w:color w:val="000000"/>
          <w:sz w:val="24"/>
          <w:szCs w:val="24"/>
          <w:shd w:val="clear" w:color="auto" w:fill="FFFFFF"/>
          <w:rtl/>
        </w:rPr>
        <w:t xml:space="preserve">ָאַלְמָנָה אֲשֶׁר בְּקִרְבֶּךָ, בַּמָּקוֹם </w:t>
      </w:r>
      <w:r w:rsidRPr="00BC7429">
        <w:rPr>
          <w:rFonts w:ascii="David" w:hAnsi="David" w:cs="David"/>
          <w:b/>
          <w:bCs/>
          <w:color w:val="000000"/>
          <w:sz w:val="24"/>
          <w:szCs w:val="24"/>
          <w:shd w:val="clear" w:color="auto" w:fill="FFFFFF"/>
          <w:rtl/>
        </w:rPr>
        <w:t xml:space="preserve"> </w:t>
      </w:r>
      <w:r w:rsidR="00E65D88" w:rsidRPr="00BC7429">
        <w:rPr>
          <w:rFonts w:ascii="David" w:hAnsi="David" w:cs="David"/>
          <w:b/>
          <w:bCs/>
          <w:color w:val="000000"/>
          <w:sz w:val="24"/>
          <w:szCs w:val="24"/>
          <w:shd w:val="clear" w:color="auto" w:fill="FFFFFF"/>
          <w:rtl/>
        </w:rPr>
        <w:t xml:space="preserve">אֲשֶׁר יִבְחַר יְהוָה אֱלֹהֶיךָ לְשַׁכֵּן שְׁמוֹ </w:t>
      </w:r>
      <w:r w:rsidRPr="00BC7429">
        <w:rPr>
          <w:rFonts w:ascii="David" w:hAnsi="David" w:cs="David"/>
          <w:b/>
          <w:bCs/>
          <w:color w:val="000000"/>
          <w:sz w:val="24"/>
          <w:szCs w:val="24"/>
          <w:shd w:val="clear" w:color="auto" w:fill="FFFFFF"/>
          <w:rtl/>
        </w:rPr>
        <w:t>שָׁם".</w:t>
      </w:r>
    </w:p>
    <w:p w14:paraId="7C38413E" w14:textId="77777777" w:rsidR="00E65D88" w:rsidRPr="00BC7429" w:rsidRDefault="00E65D88" w:rsidP="00E65D88">
      <w:pPr>
        <w:jc w:val="right"/>
        <w:rPr>
          <w:rFonts w:ascii="David" w:hAnsi="David" w:cs="David"/>
          <w:color w:val="000000"/>
          <w:sz w:val="24"/>
          <w:szCs w:val="24"/>
          <w:shd w:val="clear" w:color="auto" w:fill="FFFFFF"/>
          <w:rtl/>
        </w:rPr>
      </w:pPr>
      <w:r w:rsidRPr="00BC7429">
        <w:rPr>
          <w:rFonts w:ascii="David" w:hAnsi="David" w:cs="David"/>
          <w:color w:val="000000"/>
          <w:sz w:val="24"/>
          <w:szCs w:val="24"/>
          <w:shd w:val="clear" w:color="auto" w:fill="FFFFFF"/>
          <w:rtl/>
        </w:rPr>
        <w:t>(דברים ט"ז, ט-יא)</w:t>
      </w:r>
    </w:p>
    <w:p w14:paraId="152BDD3D" w14:textId="77777777" w:rsidR="00CB3012" w:rsidRPr="00BC7429" w:rsidRDefault="00F3320C" w:rsidP="00F3320C">
      <w:pPr>
        <w:rPr>
          <w:rFonts w:ascii="David" w:hAnsi="David" w:cs="David"/>
          <w:sz w:val="24"/>
          <w:szCs w:val="24"/>
          <w:shd w:val="clear" w:color="auto" w:fill="FFFFFF"/>
          <w:rtl/>
        </w:rPr>
      </w:pPr>
      <w:r w:rsidRPr="00BC7429">
        <w:rPr>
          <w:rFonts w:ascii="David" w:hAnsi="David" w:cs="David"/>
          <w:b/>
          <w:bCs/>
          <w:sz w:val="24"/>
          <w:szCs w:val="24"/>
          <w:shd w:val="clear" w:color="auto" w:fill="FFFFFF"/>
          <w:rtl/>
        </w:rPr>
        <w:t>*</w:t>
      </w:r>
      <w:r w:rsidR="00F81D7F" w:rsidRPr="00BC7429">
        <w:rPr>
          <w:rFonts w:ascii="David" w:hAnsi="David" w:cs="David"/>
          <w:b/>
          <w:bCs/>
          <w:sz w:val="24"/>
          <w:szCs w:val="24"/>
          <w:shd w:val="clear" w:color="auto" w:fill="FFFFFF"/>
          <w:rtl/>
        </w:rPr>
        <w:t>מסת נדבת ידך</w:t>
      </w:r>
      <w:r w:rsidR="00F81D7F" w:rsidRPr="00BC7429">
        <w:rPr>
          <w:rFonts w:ascii="David" w:hAnsi="David" w:cs="David"/>
          <w:sz w:val="24"/>
          <w:szCs w:val="24"/>
          <w:shd w:val="clear" w:color="auto" w:fill="FFFFFF"/>
          <w:rtl/>
        </w:rPr>
        <w:t xml:space="preserve">  - </w:t>
      </w:r>
      <w:r w:rsidR="00CB3012" w:rsidRPr="00BC7429">
        <w:rPr>
          <w:rFonts w:ascii="David" w:hAnsi="David" w:cs="David"/>
          <w:sz w:val="24"/>
          <w:szCs w:val="24"/>
          <w:shd w:val="clear" w:color="auto" w:fill="FFFFFF"/>
          <w:rtl/>
        </w:rPr>
        <w:t>ערוך סעודה לפי יכולתך, והזמן אליה אורחים</w:t>
      </w:r>
    </w:p>
    <w:p w14:paraId="4ED32E6C" w14:textId="77777777" w:rsidR="00CE0013" w:rsidRPr="00BC7429" w:rsidRDefault="00CE0013" w:rsidP="00F81D7F">
      <w:pPr>
        <w:pStyle w:val="a6"/>
        <w:numPr>
          <w:ilvl w:val="0"/>
          <w:numId w:val="2"/>
        </w:numPr>
        <w:rPr>
          <w:rFonts w:ascii="David" w:hAnsi="David" w:cs="David"/>
          <w:sz w:val="24"/>
          <w:szCs w:val="24"/>
        </w:rPr>
      </w:pPr>
      <w:r w:rsidRPr="00BC7429">
        <w:rPr>
          <w:rFonts w:ascii="David" w:hAnsi="David" w:cs="David"/>
          <w:sz w:val="24"/>
          <w:szCs w:val="24"/>
          <w:rtl/>
        </w:rPr>
        <w:t>אי</w:t>
      </w:r>
      <w:r w:rsidR="00F81D7F" w:rsidRPr="00BC7429">
        <w:rPr>
          <w:rFonts w:ascii="David" w:hAnsi="David" w:cs="David"/>
          <w:sz w:val="24"/>
          <w:szCs w:val="24"/>
          <w:rtl/>
        </w:rPr>
        <w:t>ל</w:t>
      </w:r>
      <w:r w:rsidRPr="00BC7429">
        <w:rPr>
          <w:rFonts w:ascii="David" w:hAnsi="David" w:cs="David"/>
          <w:sz w:val="24"/>
          <w:szCs w:val="24"/>
          <w:rtl/>
        </w:rPr>
        <w:t>ו מצוות מתוארות כאן בהקשר של חג השבועות?</w:t>
      </w:r>
    </w:p>
    <w:p w14:paraId="16A8C718" w14:textId="77777777" w:rsidR="00CE0013" w:rsidRPr="00BC7429" w:rsidRDefault="00CE0013" w:rsidP="00CE0013">
      <w:pPr>
        <w:pStyle w:val="a6"/>
        <w:numPr>
          <w:ilvl w:val="0"/>
          <w:numId w:val="2"/>
        </w:numPr>
        <w:rPr>
          <w:rFonts w:ascii="David" w:hAnsi="David" w:cs="David"/>
          <w:sz w:val="24"/>
          <w:szCs w:val="24"/>
        </w:rPr>
      </w:pPr>
      <w:r w:rsidRPr="00BC7429">
        <w:rPr>
          <w:rFonts w:ascii="David" w:hAnsi="David" w:cs="David"/>
          <w:sz w:val="24"/>
          <w:szCs w:val="24"/>
          <w:rtl/>
        </w:rPr>
        <w:t xml:space="preserve">האם מצווה / מצוות אלו נעשות רק בחג השבועות? </w:t>
      </w:r>
    </w:p>
    <w:p w14:paraId="63EA9FBC" w14:textId="77777777" w:rsidR="00CE0013" w:rsidRPr="00BC7429" w:rsidRDefault="00CE0013" w:rsidP="00F81D7F">
      <w:pPr>
        <w:pStyle w:val="a6"/>
        <w:numPr>
          <w:ilvl w:val="0"/>
          <w:numId w:val="2"/>
        </w:numPr>
        <w:rPr>
          <w:rFonts w:ascii="David" w:hAnsi="David" w:cs="David"/>
          <w:sz w:val="24"/>
          <w:szCs w:val="24"/>
        </w:rPr>
      </w:pPr>
      <w:r w:rsidRPr="00BC7429">
        <w:rPr>
          <w:rFonts w:ascii="David" w:hAnsi="David" w:cs="David"/>
          <w:sz w:val="24"/>
          <w:szCs w:val="24"/>
          <w:rtl/>
        </w:rPr>
        <w:t>אילו מצוות או מנהגים שאנו נוהגים כיום</w:t>
      </w:r>
      <w:r w:rsidR="00F81D7F" w:rsidRPr="00BC7429">
        <w:rPr>
          <w:rFonts w:ascii="David" w:hAnsi="David" w:cs="David"/>
          <w:sz w:val="24"/>
          <w:szCs w:val="24"/>
          <w:rtl/>
        </w:rPr>
        <w:t xml:space="preserve"> –</w:t>
      </w:r>
      <w:r w:rsidRPr="00BC7429">
        <w:rPr>
          <w:rFonts w:ascii="David" w:hAnsi="David" w:cs="David"/>
          <w:sz w:val="24"/>
          <w:szCs w:val="24"/>
          <w:rtl/>
        </w:rPr>
        <w:t xml:space="preserve"> נעדרים </w:t>
      </w:r>
      <w:r w:rsidR="00F81D7F" w:rsidRPr="00BC7429">
        <w:rPr>
          <w:rFonts w:ascii="David" w:hAnsi="David" w:cs="David"/>
          <w:sz w:val="24"/>
          <w:szCs w:val="24"/>
          <w:rtl/>
        </w:rPr>
        <w:t>מפסוקים אלו</w:t>
      </w:r>
      <w:r w:rsidRPr="00BC7429">
        <w:rPr>
          <w:rFonts w:ascii="David" w:hAnsi="David" w:cs="David"/>
          <w:sz w:val="24"/>
          <w:szCs w:val="24"/>
          <w:rtl/>
        </w:rPr>
        <w:t xml:space="preserve">? </w:t>
      </w:r>
    </w:p>
    <w:p w14:paraId="3AFEDC18" w14:textId="77777777" w:rsidR="00CE0013" w:rsidRPr="00BC7429" w:rsidRDefault="00CE0013" w:rsidP="00CE0013">
      <w:pPr>
        <w:pStyle w:val="a6"/>
        <w:numPr>
          <w:ilvl w:val="0"/>
          <w:numId w:val="2"/>
        </w:numPr>
        <w:rPr>
          <w:rFonts w:ascii="David" w:hAnsi="David" w:cs="David"/>
          <w:sz w:val="24"/>
          <w:szCs w:val="24"/>
        </w:rPr>
      </w:pPr>
      <w:r w:rsidRPr="00BC7429">
        <w:rPr>
          <w:rFonts w:ascii="David" w:hAnsi="David" w:cs="David"/>
          <w:sz w:val="24"/>
          <w:szCs w:val="24"/>
          <w:rtl/>
        </w:rPr>
        <w:t xml:space="preserve">מה אנו יכולים ללמוד מכאן על חג השבועות של ימי התורה? </w:t>
      </w:r>
    </w:p>
    <w:p w14:paraId="5E4E54AA" w14:textId="77777777" w:rsidR="00CE0013" w:rsidRPr="00BC7429" w:rsidRDefault="00CE0013" w:rsidP="00CE0013">
      <w:pPr>
        <w:pStyle w:val="a6"/>
        <w:numPr>
          <w:ilvl w:val="0"/>
          <w:numId w:val="2"/>
        </w:numPr>
        <w:rPr>
          <w:rFonts w:ascii="David" w:hAnsi="David" w:cs="David"/>
          <w:sz w:val="24"/>
          <w:szCs w:val="24"/>
        </w:rPr>
      </w:pPr>
      <w:r w:rsidRPr="00BC7429">
        <w:rPr>
          <w:rFonts w:ascii="David" w:hAnsi="David" w:cs="David"/>
          <w:sz w:val="24"/>
          <w:szCs w:val="24"/>
          <w:rtl/>
        </w:rPr>
        <w:t xml:space="preserve">כיצד פסוקים אלו מחזקים את גישתם של חכמים שלא להקדיש בסדר מועד מסכת לחג השבועות, אלא להתייחס בעיקר לביכורים הקשורים בו.  </w:t>
      </w:r>
    </w:p>
    <w:p w14:paraId="7E12F6B0" w14:textId="77777777" w:rsidR="00A833BD" w:rsidRPr="00BC7429" w:rsidRDefault="00A833BD">
      <w:pPr>
        <w:rPr>
          <w:rFonts w:ascii="David" w:hAnsi="David" w:cs="David"/>
          <w:sz w:val="24"/>
          <w:szCs w:val="24"/>
          <w:u w:val="single"/>
          <w:rtl/>
        </w:rPr>
      </w:pPr>
      <w:r w:rsidRPr="00BC7429">
        <w:rPr>
          <w:rFonts w:ascii="David" w:hAnsi="David" w:cs="David"/>
          <w:sz w:val="24"/>
          <w:szCs w:val="24"/>
          <w:u w:val="single"/>
          <w:rtl/>
        </w:rPr>
        <w:t>*למורה:</w:t>
      </w:r>
    </w:p>
    <w:p w14:paraId="388EC496" w14:textId="77777777" w:rsidR="00A40ECF" w:rsidRPr="00BC7429" w:rsidRDefault="00A84D09" w:rsidP="00F81D7F">
      <w:pPr>
        <w:rPr>
          <w:rFonts w:ascii="David" w:hAnsi="David" w:cs="David"/>
          <w:sz w:val="24"/>
          <w:szCs w:val="24"/>
          <w:rtl/>
        </w:rPr>
      </w:pPr>
      <w:r w:rsidRPr="00BC7429">
        <w:rPr>
          <w:rFonts w:ascii="David" w:hAnsi="David" w:cs="David"/>
          <w:sz w:val="24"/>
          <w:szCs w:val="24"/>
          <w:rtl/>
        </w:rPr>
        <w:t xml:space="preserve">לאור פסוקי התורה </w:t>
      </w:r>
      <w:r w:rsidR="00CE0013" w:rsidRPr="00BC7429">
        <w:rPr>
          <w:rFonts w:ascii="David" w:hAnsi="David" w:cs="David"/>
          <w:sz w:val="24"/>
          <w:szCs w:val="24"/>
          <w:rtl/>
        </w:rPr>
        <w:t xml:space="preserve">אפשר להציע כמה הסברים לבחירתם של חכמים שלא להקדיש מסכת מיוחדת בסדר מועד לחג השבועות, אלא להקדיש לו את מסכת ביכורים בסדר זרעים: </w:t>
      </w:r>
    </w:p>
    <w:p w14:paraId="581871B4" w14:textId="77777777" w:rsidR="006256E8" w:rsidRPr="00BC7429" w:rsidRDefault="006256E8" w:rsidP="00F3320C">
      <w:pPr>
        <w:pStyle w:val="a6"/>
        <w:numPr>
          <w:ilvl w:val="0"/>
          <w:numId w:val="3"/>
        </w:numPr>
        <w:rPr>
          <w:rFonts w:ascii="David" w:hAnsi="David" w:cs="David"/>
          <w:sz w:val="24"/>
          <w:szCs w:val="24"/>
        </w:rPr>
      </w:pPr>
      <w:r w:rsidRPr="00BC7429">
        <w:rPr>
          <w:rFonts w:ascii="David" w:hAnsi="David" w:cs="David"/>
          <w:sz w:val="24"/>
          <w:szCs w:val="24"/>
          <w:rtl/>
        </w:rPr>
        <w:t xml:space="preserve">כיוון שמצוות הביכורים אינה תלויה דווקא בחג השבועות, אלא מתחילה מיום זה (או מיום ממחרתו) ונמשכת על פני תקופה ארוכה, הרי שחכמים לא רצו ליצור צימוד בין שני מושגים אלו, ועל כן בחרו דווקא להפריד בין מצוות הביכורים לבין חג השבועות. </w:t>
      </w:r>
    </w:p>
    <w:p w14:paraId="3CCEDD9C" w14:textId="77777777" w:rsidR="006256E8" w:rsidRPr="00BC7429" w:rsidRDefault="006256E8" w:rsidP="00F3320C">
      <w:pPr>
        <w:pStyle w:val="a6"/>
        <w:numPr>
          <w:ilvl w:val="0"/>
          <w:numId w:val="3"/>
        </w:numPr>
        <w:rPr>
          <w:rFonts w:ascii="David" w:hAnsi="David" w:cs="David"/>
          <w:sz w:val="24"/>
          <w:szCs w:val="24"/>
        </w:rPr>
      </w:pPr>
      <w:r w:rsidRPr="00BC7429">
        <w:rPr>
          <w:rFonts w:ascii="David" w:hAnsi="David" w:cs="David"/>
          <w:sz w:val="24"/>
          <w:szCs w:val="24"/>
          <w:rtl/>
        </w:rPr>
        <w:t xml:space="preserve">נוסף על כך, על פי האמור בתורה, אין מצווה המיוחדת לחג השבועות. וזאת בשונה מחגים אחרים בהם יש מצווה מיוחדת הנעשית במהלך החג עצמו. ועל כן, לא ראו חכמים צורך להקדיש לחג השבועות מסכת בפני עצמה במשנה. </w:t>
      </w:r>
    </w:p>
    <w:p w14:paraId="67186DA1" w14:textId="77777777" w:rsidR="001D5099" w:rsidRPr="00BC7429" w:rsidRDefault="006256E8" w:rsidP="00F3320C">
      <w:pPr>
        <w:pStyle w:val="a6"/>
        <w:numPr>
          <w:ilvl w:val="0"/>
          <w:numId w:val="3"/>
        </w:numPr>
        <w:rPr>
          <w:rFonts w:ascii="David" w:hAnsi="David" w:cs="David"/>
          <w:sz w:val="24"/>
          <w:szCs w:val="24"/>
        </w:rPr>
      </w:pPr>
      <w:r w:rsidRPr="00BC7429">
        <w:rPr>
          <w:rFonts w:ascii="David" w:hAnsi="David" w:cs="David"/>
          <w:sz w:val="24"/>
          <w:szCs w:val="24"/>
          <w:rtl/>
        </w:rPr>
        <w:t xml:space="preserve">יתר על כן, </w:t>
      </w:r>
      <w:r w:rsidR="001D5099" w:rsidRPr="00BC7429">
        <w:rPr>
          <w:rFonts w:ascii="David" w:hAnsi="David" w:cs="David"/>
          <w:sz w:val="24"/>
          <w:szCs w:val="24"/>
          <w:rtl/>
        </w:rPr>
        <w:t xml:space="preserve">המיקום של מסכת ביכורים בסדר זרעים מעלה נקודה נוספת. והיא המשמעות של זמן ומקום במצוות הרגלים. בעוד שמצוות פסח וסוכות תלויות בזמן (מועד החגים) אך מתקיימות בכל מקום, הרי שמצוות הביכורים תלויה במקום, </w:t>
      </w:r>
      <w:r w:rsidR="009C76FE" w:rsidRPr="00BC7429">
        <w:rPr>
          <w:rFonts w:ascii="David" w:hAnsi="David" w:cs="David"/>
          <w:sz w:val="24"/>
          <w:szCs w:val="24"/>
          <w:rtl/>
        </w:rPr>
        <w:t xml:space="preserve">כלומר, </w:t>
      </w:r>
      <w:r w:rsidR="001D5099" w:rsidRPr="00BC7429">
        <w:rPr>
          <w:rFonts w:ascii="David" w:hAnsi="David" w:cs="David"/>
          <w:sz w:val="24"/>
          <w:szCs w:val="24"/>
          <w:rtl/>
        </w:rPr>
        <w:t>יכולה להתקיים רק בארץ ישראל, בעוד שהקשר ש</w:t>
      </w:r>
      <w:r w:rsidR="009C76FE" w:rsidRPr="00BC7429">
        <w:rPr>
          <w:rFonts w:ascii="David" w:hAnsi="David" w:cs="David"/>
          <w:sz w:val="24"/>
          <w:szCs w:val="24"/>
          <w:rtl/>
        </w:rPr>
        <w:t xml:space="preserve">לה לזמן של חג השבועות חלש, והיא אמנם מתחילה בו, אך </w:t>
      </w:r>
      <w:r w:rsidR="001D5099" w:rsidRPr="00BC7429">
        <w:rPr>
          <w:rFonts w:ascii="David" w:hAnsi="David" w:cs="David"/>
          <w:sz w:val="24"/>
          <w:szCs w:val="24"/>
          <w:rtl/>
        </w:rPr>
        <w:t xml:space="preserve">ממשיכה גם אחריו. </w:t>
      </w:r>
    </w:p>
    <w:p w14:paraId="2F32B007" w14:textId="77777777" w:rsidR="00E65D88" w:rsidRPr="00BC7429" w:rsidRDefault="00E65D88" w:rsidP="00E65D88">
      <w:pPr>
        <w:pStyle w:val="a6"/>
        <w:rPr>
          <w:rFonts w:ascii="David" w:hAnsi="David" w:cs="David"/>
          <w:sz w:val="24"/>
          <w:szCs w:val="24"/>
          <w:rtl/>
        </w:rPr>
      </w:pPr>
    </w:p>
    <w:p w14:paraId="4653A9F3" w14:textId="154EEE77" w:rsidR="00A833BD" w:rsidRPr="00BC7429" w:rsidRDefault="00A833BD">
      <w:pPr>
        <w:rPr>
          <w:rFonts w:ascii="David" w:hAnsi="David" w:cs="David"/>
          <w:b/>
          <w:bCs/>
          <w:sz w:val="24"/>
          <w:szCs w:val="24"/>
          <w:rtl/>
        </w:rPr>
      </w:pPr>
      <w:r w:rsidRPr="00BC7429">
        <w:rPr>
          <w:rFonts w:ascii="David" w:hAnsi="David" w:cs="David"/>
          <w:b/>
          <w:bCs/>
          <w:sz w:val="24"/>
          <w:szCs w:val="24"/>
          <w:highlight w:val="yellow"/>
          <w:rtl/>
        </w:rPr>
        <w:t>רלוונטיות:</w:t>
      </w:r>
    </w:p>
    <w:p w14:paraId="12ABB9E7" w14:textId="77777777" w:rsidR="00A833BD" w:rsidRPr="00BC7429" w:rsidRDefault="00CE0013">
      <w:pPr>
        <w:rPr>
          <w:rFonts w:ascii="David" w:hAnsi="David" w:cs="David"/>
          <w:sz w:val="24"/>
          <w:szCs w:val="24"/>
          <w:rtl/>
        </w:rPr>
      </w:pPr>
      <w:r w:rsidRPr="00BC7429">
        <w:rPr>
          <w:rFonts w:ascii="David" w:hAnsi="David" w:cs="David"/>
          <w:sz w:val="24"/>
          <w:szCs w:val="24"/>
          <w:rtl/>
        </w:rPr>
        <w:t>מצאו בתפזורת שלפניכם ארבע</w:t>
      </w:r>
      <w:r w:rsidR="001D5099" w:rsidRPr="00BC7429">
        <w:rPr>
          <w:rFonts w:ascii="David" w:hAnsi="David" w:cs="David"/>
          <w:sz w:val="24"/>
          <w:szCs w:val="24"/>
          <w:rtl/>
        </w:rPr>
        <w:t>ה</w:t>
      </w:r>
      <w:r w:rsidRPr="00BC7429">
        <w:rPr>
          <w:rFonts w:ascii="David" w:hAnsi="David" w:cs="David"/>
          <w:sz w:val="24"/>
          <w:szCs w:val="24"/>
          <w:rtl/>
        </w:rPr>
        <w:t xml:space="preserve"> שמות שונים לחג השבועות:</w:t>
      </w:r>
    </w:p>
    <w:tbl>
      <w:tblPr>
        <w:bidiVisual/>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56"/>
        <w:gridCol w:w="356"/>
        <w:gridCol w:w="363"/>
        <w:gridCol w:w="356"/>
        <w:gridCol w:w="363"/>
        <w:gridCol w:w="363"/>
        <w:gridCol w:w="356"/>
        <w:gridCol w:w="356"/>
        <w:gridCol w:w="356"/>
      </w:tblGrid>
      <w:tr w:rsidR="00E65D88" w:rsidRPr="00BC7429" w14:paraId="0061D61E" w14:textId="77777777" w:rsidTr="00B922D9">
        <w:tc>
          <w:tcPr>
            <w:tcW w:w="0" w:type="auto"/>
          </w:tcPr>
          <w:p w14:paraId="6107989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7B7622E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7E27269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3F00E4D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205818E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6EBFEEA4"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5433078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44B4D34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681A5A0E"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55FDB05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r>
      <w:tr w:rsidR="00E65D88" w:rsidRPr="00BC7429" w14:paraId="4900ADB4" w14:textId="77777777" w:rsidTr="00B922D9">
        <w:tc>
          <w:tcPr>
            <w:tcW w:w="0" w:type="auto"/>
          </w:tcPr>
          <w:p w14:paraId="445FE35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2DA13B0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1D633DA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0341515E"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7BDB35D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23AEAB1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7EE684A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פ</w:t>
            </w:r>
          </w:p>
        </w:tc>
        <w:tc>
          <w:tcPr>
            <w:tcW w:w="0" w:type="auto"/>
          </w:tcPr>
          <w:p w14:paraId="6C7C82D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ס</w:t>
            </w:r>
          </w:p>
        </w:tc>
        <w:tc>
          <w:tcPr>
            <w:tcW w:w="0" w:type="auto"/>
          </w:tcPr>
          <w:p w14:paraId="7FB5441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6802A85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r>
      <w:tr w:rsidR="00E65D88" w:rsidRPr="00BC7429" w14:paraId="499F5A91" w14:textId="77777777" w:rsidTr="00B922D9">
        <w:tc>
          <w:tcPr>
            <w:tcW w:w="0" w:type="auto"/>
          </w:tcPr>
          <w:p w14:paraId="3A14B0A7"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46C9BD7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4476BDB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1A5A2CB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10724AA4"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0BA6271C"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0037132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5BE55DB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0948D39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49EAA3E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ר</w:t>
            </w:r>
          </w:p>
        </w:tc>
      </w:tr>
      <w:tr w:rsidR="00E65D88" w:rsidRPr="00BC7429" w14:paraId="1A6187AA" w14:textId="77777777" w:rsidTr="00B922D9">
        <w:tc>
          <w:tcPr>
            <w:tcW w:w="0" w:type="auto"/>
          </w:tcPr>
          <w:p w14:paraId="0162519C"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33E1747C"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6B3E965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5B1A25B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1524BB44"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3D30C983"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13AF8E12"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א</w:t>
            </w:r>
          </w:p>
        </w:tc>
        <w:tc>
          <w:tcPr>
            <w:tcW w:w="0" w:type="auto"/>
          </w:tcPr>
          <w:p w14:paraId="50E9F61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ר</w:t>
            </w:r>
          </w:p>
        </w:tc>
        <w:tc>
          <w:tcPr>
            <w:tcW w:w="0" w:type="auto"/>
          </w:tcPr>
          <w:p w14:paraId="3A92E15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2FDBB2A7"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r>
      <w:tr w:rsidR="00E65D88" w:rsidRPr="00BC7429" w14:paraId="45B3CC29" w14:textId="77777777" w:rsidTr="00B922D9">
        <w:tc>
          <w:tcPr>
            <w:tcW w:w="0" w:type="auto"/>
          </w:tcPr>
          <w:p w14:paraId="2A9E33D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נ</w:t>
            </w:r>
          </w:p>
        </w:tc>
        <w:tc>
          <w:tcPr>
            <w:tcW w:w="0" w:type="auto"/>
          </w:tcPr>
          <w:p w14:paraId="12368F1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521C986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2E10B8C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528EB8E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4858A912"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ר</w:t>
            </w:r>
          </w:p>
        </w:tc>
        <w:tc>
          <w:tcPr>
            <w:tcW w:w="0" w:type="auto"/>
          </w:tcPr>
          <w:p w14:paraId="0C5AFCF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19A873DE"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א</w:t>
            </w:r>
          </w:p>
        </w:tc>
        <w:tc>
          <w:tcPr>
            <w:tcW w:w="0" w:type="auto"/>
          </w:tcPr>
          <w:p w14:paraId="6E71CC1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1EAF49E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ת</w:t>
            </w:r>
          </w:p>
        </w:tc>
      </w:tr>
      <w:tr w:rsidR="00E65D88" w:rsidRPr="00BC7429" w14:paraId="51E6DF96" w14:textId="77777777" w:rsidTr="00B922D9">
        <w:tc>
          <w:tcPr>
            <w:tcW w:w="0" w:type="auto"/>
          </w:tcPr>
          <w:p w14:paraId="1DAC0A2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6C0F2C8C"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ל</w:t>
            </w:r>
          </w:p>
        </w:tc>
        <w:tc>
          <w:tcPr>
            <w:tcW w:w="0" w:type="auto"/>
          </w:tcPr>
          <w:p w14:paraId="1D2CECA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5F7F647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353DD9A3"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20D302B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5A1C827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12C61AD3"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54FFD35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755B7D67"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נ</w:t>
            </w:r>
          </w:p>
        </w:tc>
      </w:tr>
      <w:tr w:rsidR="00E65D88" w:rsidRPr="00BC7429" w14:paraId="3F6DC9FD" w14:textId="77777777" w:rsidTr="00B922D9">
        <w:tc>
          <w:tcPr>
            <w:tcW w:w="0" w:type="auto"/>
          </w:tcPr>
          <w:p w14:paraId="211C716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5B377C8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7AB1D18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12C15ED3"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1F5F9281"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30842E24"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59EAD54C"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2105A39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7062CA8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190066A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ת</w:t>
            </w:r>
          </w:p>
        </w:tc>
      </w:tr>
      <w:tr w:rsidR="00E65D88" w:rsidRPr="00BC7429" w14:paraId="7F27A151" w14:textId="77777777" w:rsidTr="00B922D9">
        <w:tc>
          <w:tcPr>
            <w:tcW w:w="0" w:type="auto"/>
          </w:tcPr>
          <w:p w14:paraId="71EABBC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ל</w:t>
            </w:r>
          </w:p>
        </w:tc>
        <w:tc>
          <w:tcPr>
            <w:tcW w:w="0" w:type="auto"/>
          </w:tcPr>
          <w:p w14:paraId="5532F5C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1F0C5C9E"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3849D42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035C5282"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07D5E82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34379FA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54F44C5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3B227A4E"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34BAD91B"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מ</w:t>
            </w:r>
          </w:p>
        </w:tc>
      </w:tr>
      <w:tr w:rsidR="00E65D88" w:rsidRPr="00BC7429" w14:paraId="264AE22F" w14:textId="77777777" w:rsidTr="00B922D9">
        <w:tc>
          <w:tcPr>
            <w:tcW w:w="0" w:type="auto"/>
          </w:tcPr>
          <w:p w14:paraId="2E64AFB1"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67B4D82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1FD5AC4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63401F8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2E05524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ר</w:t>
            </w:r>
          </w:p>
        </w:tc>
        <w:tc>
          <w:tcPr>
            <w:tcW w:w="0" w:type="auto"/>
          </w:tcPr>
          <w:p w14:paraId="1D336E41"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59196703"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3E91CF2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ל</w:t>
            </w:r>
          </w:p>
        </w:tc>
        <w:tc>
          <w:tcPr>
            <w:tcW w:w="0" w:type="auto"/>
          </w:tcPr>
          <w:p w14:paraId="7AC50F0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74DEE6D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r>
      <w:tr w:rsidR="00E65D88" w:rsidRPr="00BC7429" w14:paraId="15619999" w14:textId="77777777" w:rsidTr="00B922D9">
        <w:tc>
          <w:tcPr>
            <w:tcW w:w="0" w:type="auto"/>
          </w:tcPr>
          <w:p w14:paraId="21D3E657"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5938531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60D8C87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778F43A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ר</w:t>
            </w:r>
          </w:p>
        </w:tc>
        <w:tc>
          <w:tcPr>
            <w:tcW w:w="0" w:type="auto"/>
          </w:tcPr>
          <w:p w14:paraId="4E23A0B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47D9126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צ</w:t>
            </w:r>
          </w:p>
        </w:tc>
        <w:tc>
          <w:tcPr>
            <w:tcW w:w="0" w:type="auto"/>
          </w:tcPr>
          <w:p w14:paraId="6DA3BA4E"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ק</w:t>
            </w:r>
          </w:p>
        </w:tc>
        <w:tc>
          <w:tcPr>
            <w:tcW w:w="0" w:type="auto"/>
          </w:tcPr>
          <w:p w14:paraId="3D2F27B7"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5513682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6490783D"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r>
      <w:tr w:rsidR="00E65D88" w:rsidRPr="00BC7429" w14:paraId="70E88051" w14:textId="77777777" w:rsidTr="00B922D9">
        <w:trPr>
          <w:trHeight w:val="70"/>
        </w:trPr>
        <w:tc>
          <w:tcPr>
            <w:tcW w:w="0" w:type="auto"/>
          </w:tcPr>
          <w:p w14:paraId="5C4E4976"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42652DA0"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3E943355"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ט</w:t>
            </w:r>
          </w:p>
        </w:tc>
        <w:tc>
          <w:tcPr>
            <w:tcW w:w="0" w:type="auto"/>
          </w:tcPr>
          <w:p w14:paraId="56822669"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א</w:t>
            </w:r>
          </w:p>
        </w:tc>
        <w:tc>
          <w:tcPr>
            <w:tcW w:w="0" w:type="auto"/>
          </w:tcPr>
          <w:p w14:paraId="5A085E83"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0E1EB5AA"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ק</w:t>
            </w:r>
          </w:p>
        </w:tc>
        <w:tc>
          <w:tcPr>
            <w:tcW w:w="0" w:type="auto"/>
          </w:tcPr>
          <w:p w14:paraId="4B2BE7B7"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6E6530B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3B0AE97F"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2CAC8148" w14:textId="77777777" w:rsidR="00CE0013" w:rsidRPr="00BC7429" w:rsidRDefault="00CE0013" w:rsidP="00BC7429">
            <w:pPr>
              <w:spacing w:after="0" w:line="360" w:lineRule="auto"/>
              <w:rPr>
                <w:rFonts w:ascii="David" w:hAnsi="David" w:cs="David"/>
                <w:sz w:val="24"/>
                <w:szCs w:val="24"/>
                <w:rtl/>
              </w:rPr>
            </w:pPr>
            <w:r w:rsidRPr="00BC7429">
              <w:rPr>
                <w:rFonts w:ascii="David" w:hAnsi="David" w:cs="David"/>
                <w:sz w:val="24"/>
                <w:szCs w:val="24"/>
                <w:rtl/>
              </w:rPr>
              <w:t>ע</w:t>
            </w:r>
          </w:p>
        </w:tc>
      </w:tr>
    </w:tbl>
    <w:p w14:paraId="228FA97A" w14:textId="77777777" w:rsidR="00CE0013" w:rsidRPr="00BC7429" w:rsidRDefault="00CE0013" w:rsidP="00CE0013">
      <w:pPr>
        <w:spacing w:line="360" w:lineRule="auto"/>
        <w:rPr>
          <w:rFonts w:ascii="David" w:hAnsi="David" w:cs="David"/>
          <w:sz w:val="24"/>
          <w:szCs w:val="24"/>
          <w:rtl/>
        </w:rPr>
      </w:pPr>
    </w:p>
    <w:p w14:paraId="7C655F25" w14:textId="77777777" w:rsidR="00E65D88" w:rsidRPr="00BC7429" w:rsidRDefault="00E65D88" w:rsidP="00F3320C">
      <w:pPr>
        <w:spacing w:line="360" w:lineRule="auto"/>
        <w:rPr>
          <w:rFonts w:ascii="David" w:hAnsi="David" w:cs="David"/>
          <w:sz w:val="24"/>
          <w:szCs w:val="24"/>
          <w:rtl/>
        </w:rPr>
      </w:pPr>
      <w:r w:rsidRPr="00BC7429">
        <w:rPr>
          <w:rFonts w:ascii="David" w:hAnsi="David" w:cs="David"/>
          <w:sz w:val="24"/>
          <w:szCs w:val="24"/>
          <w:highlight w:val="yellow"/>
          <w:rtl/>
        </w:rPr>
        <w:lastRenderedPageBreak/>
        <w:t>למורה- פתרון:</w:t>
      </w:r>
      <w:r w:rsidR="001D5099" w:rsidRPr="00BC7429">
        <w:rPr>
          <w:rFonts w:ascii="David" w:hAnsi="David" w:cs="David"/>
          <w:sz w:val="24"/>
          <w:szCs w:val="24"/>
          <w:rtl/>
        </w:rPr>
        <w:t xml:space="preserve"> </w:t>
      </w:r>
    </w:p>
    <w:tbl>
      <w:tblPr>
        <w:bidiVisual/>
        <w:tblW w:w="3581"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56"/>
        <w:gridCol w:w="356"/>
        <w:gridCol w:w="363"/>
        <w:gridCol w:w="356"/>
        <w:gridCol w:w="363"/>
        <w:gridCol w:w="363"/>
        <w:gridCol w:w="356"/>
        <w:gridCol w:w="356"/>
        <w:gridCol w:w="356"/>
      </w:tblGrid>
      <w:tr w:rsidR="00E65D88" w:rsidRPr="00BC7429" w14:paraId="39F3A206" w14:textId="77777777" w:rsidTr="00BC7429">
        <w:trPr>
          <w:trHeight w:val="20"/>
        </w:trPr>
        <w:tc>
          <w:tcPr>
            <w:tcW w:w="0" w:type="auto"/>
          </w:tcPr>
          <w:p w14:paraId="580006A0"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ח</w:t>
            </w:r>
          </w:p>
        </w:tc>
        <w:tc>
          <w:tcPr>
            <w:tcW w:w="0" w:type="auto"/>
          </w:tcPr>
          <w:p w14:paraId="140B0F74"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075C9B21"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06B7E721"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582AA1EC"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7692B8C4"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75C735D4"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76690551"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35FDE5A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685FB019"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r>
      <w:tr w:rsidR="00E65D88" w:rsidRPr="00BC7429" w14:paraId="75C75B41" w14:textId="77777777" w:rsidTr="00BC7429">
        <w:trPr>
          <w:trHeight w:val="20"/>
        </w:trPr>
        <w:tc>
          <w:tcPr>
            <w:tcW w:w="0" w:type="auto"/>
          </w:tcPr>
          <w:p w14:paraId="529B8C1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3459DB8B"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ג</w:t>
            </w:r>
          </w:p>
        </w:tc>
        <w:tc>
          <w:tcPr>
            <w:tcW w:w="0" w:type="auto"/>
          </w:tcPr>
          <w:p w14:paraId="76483C22"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4C37DFFC"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1698954D"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ח</w:t>
            </w:r>
          </w:p>
        </w:tc>
        <w:tc>
          <w:tcPr>
            <w:tcW w:w="0" w:type="auto"/>
          </w:tcPr>
          <w:p w14:paraId="76A45AC6"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1A3B59CA"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פ</w:t>
            </w:r>
          </w:p>
        </w:tc>
        <w:tc>
          <w:tcPr>
            <w:tcW w:w="0" w:type="auto"/>
          </w:tcPr>
          <w:p w14:paraId="71F05799"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ס</w:t>
            </w:r>
          </w:p>
        </w:tc>
        <w:tc>
          <w:tcPr>
            <w:tcW w:w="0" w:type="auto"/>
          </w:tcPr>
          <w:p w14:paraId="2C5D71C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17E2E066"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ה</w:t>
            </w:r>
          </w:p>
        </w:tc>
      </w:tr>
      <w:tr w:rsidR="00E65D88" w:rsidRPr="00BC7429" w14:paraId="76BF2716" w14:textId="77777777" w:rsidTr="00BC7429">
        <w:trPr>
          <w:trHeight w:val="20"/>
        </w:trPr>
        <w:tc>
          <w:tcPr>
            <w:tcW w:w="0" w:type="auto"/>
          </w:tcPr>
          <w:p w14:paraId="7C04C146"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5D779396"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4F65D6C1"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ה</w:t>
            </w:r>
          </w:p>
        </w:tc>
        <w:tc>
          <w:tcPr>
            <w:tcW w:w="0" w:type="auto"/>
          </w:tcPr>
          <w:p w14:paraId="10EC8E3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5E18C798"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ג</w:t>
            </w:r>
          </w:p>
        </w:tc>
        <w:tc>
          <w:tcPr>
            <w:tcW w:w="0" w:type="auto"/>
          </w:tcPr>
          <w:p w14:paraId="77ADF67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ש</w:t>
            </w:r>
          </w:p>
        </w:tc>
        <w:tc>
          <w:tcPr>
            <w:tcW w:w="0" w:type="auto"/>
          </w:tcPr>
          <w:p w14:paraId="67D55B2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7F167686"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1BCDFBF3"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48476A20"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ר</w:t>
            </w:r>
          </w:p>
        </w:tc>
      </w:tr>
      <w:tr w:rsidR="00E65D88" w:rsidRPr="00BC7429" w14:paraId="14D7E271" w14:textId="77777777" w:rsidTr="00BC7429">
        <w:trPr>
          <w:trHeight w:val="20"/>
        </w:trPr>
        <w:tc>
          <w:tcPr>
            <w:tcW w:w="0" w:type="auto"/>
          </w:tcPr>
          <w:p w14:paraId="1E4B728D"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4F7652EE"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095847C9"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1AC69CE6"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ש</w:t>
            </w:r>
          </w:p>
        </w:tc>
        <w:tc>
          <w:tcPr>
            <w:tcW w:w="0" w:type="auto"/>
          </w:tcPr>
          <w:p w14:paraId="507DE3D8"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ה</w:t>
            </w:r>
          </w:p>
        </w:tc>
        <w:tc>
          <w:tcPr>
            <w:tcW w:w="0" w:type="auto"/>
          </w:tcPr>
          <w:p w14:paraId="089AA97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30640576"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א</w:t>
            </w:r>
          </w:p>
        </w:tc>
        <w:tc>
          <w:tcPr>
            <w:tcW w:w="0" w:type="auto"/>
          </w:tcPr>
          <w:p w14:paraId="0832416F"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ר</w:t>
            </w:r>
          </w:p>
        </w:tc>
        <w:tc>
          <w:tcPr>
            <w:tcW w:w="0" w:type="auto"/>
          </w:tcPr>
          <w:p w14:paraId="0B04F05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57849869"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ו</w:t>
            </w:r>
          </w:p>
        </w:tc>
      </w:tr>
      <w:tr w:rsidR="00E65D88" w:rsidRPr="00BC7429" w14:paraId="33958463" w14:textId="77777777" w:rsidTr="00BC7429">
        <w:trPr>
          <w:trHeight w:val="20"/>
        </w:trPr>
        <w:tc>
          <w:tcPr>
            <w:tcW w:w="0" w:type="auto"/>
          </w:tcPr>
          <w:p w14:paraId="3916CAEA"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נ</w:t>
            </w:r>
          </w:p>
        </w:tc>
        <w:tc>
          <w:tcPr>
            <w:tcW w:w="0" w:type="auto"/>
          </w:tcPr>
          <w:p w14:paraId="3A733FE3"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7266A8E0"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6769892A"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56C010C2"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ב</w:t>
            </w:r>
          </w:p>
        </w:tc>
        <w:tc>
          <w:tcPr>
            <w:tcW w:w="0" w:type="auto"/>
          </w:tcPr>
          <w:p w14:paraId="214FD006"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ר</w:t>
            </w:r>
          </w:p>
        </w:tc>
        <w:tc>
          <w:tcPr>
            <w:tcW w:w="0" w:type="auto"/>
          </w:tcPr>
          <w:p w14:paraId="0DEC3F1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3B3CFEB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א</w:t>
            </w:r>
          </w:p>
        </w:tc>
        <w:tc>
          <w:tcPr>
            <w:tcW w:w="0" w:type="auto"/>
          </w:tcPr>
          <w:p w14:paraId="2E049683"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010EE5E0"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ת</w:t>
            </w:r>
          </w:p>
        </w:tc>
      </w:tr>
      <w:tr w:rsidR="00E65D88" w:rsidRPr="00BC7429" w14:paraId="101BE9BE" w14:textId="77777777" w:rsidTr="00BC7429">
        <w:trPr>
          <w:trHeight w:val="20"/>
        </w:trPr>
        <w:tc>
          <w:tcPr>
            <w:tcW w:w="0" w:type="auto"/>
          </w:tcPr>
          <w:p w14:paraId="0A04A4C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6F325153"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ל</w:t>
            </w:r>
          </w:p>
        </w:tc>
        <w:tc>
          <w:tcPr>
            <w:tcW w:w="0" w:type="auto"/>
          </w:tcPr>
          <w:p w14:paraId="7866DC5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1D1FEF84"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6D3462CF"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י</w:t>
            </w:r>
          </w:p>
        </w:tc>
        <w:tc>
          <w:tcPr>
            <w:tcW w:w="0" w:type="auto"/>
          </w:tcPr>
          <w:p w14:paraId="0DBF8076"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ו</w:t>
            </w:r>
          </w:p>
        </w:tc>
        <w:tc>
          <w:tcPr>
            <w:tcW w:w="0" w:type="auto"/>
          </w:tcPr>
          <w:p w14:paraId="06AFD9A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233DAAA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0FC840A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מ</w:t>
            </w:r>
          </w:p>
        </w:tc>
        <w:tc>
          <w:tcPr>
            <w:tcW w:w="0" w:type="auto"/>
          </w:tcPr>
          <w:p w14:paraId="10650FCD"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נ</w:t>
            </w:r>
          </w:p>
        </w:tc>
      </w:tr>
      <w:tr w:rsidR="00E65D88" w:rsidRPr="00BC7429" w14:paraId="35CB6350" w14:textId="77777777" w:rsidTr="00BC7429">
        <w:trPr>
          <w:trHeight w:val="20"/>
        </w:trPr>
        <w:tc>
          <w:tcPr>
            <w:tcW w:w="0" w:type="auto"/>
          </w:tcPr>
          <w:p w14:paraId="19E2CF54"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ו</w:t>
            </w:r>
          </w:p>
        </w:tc>
        <w:tc>
          <w:tcPr>
            <w:tcW w:w="0" w:type="auto"/>
          </w:tcPr>
          <w:p w14:paraId="2D3890EC"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6E1C8B8B"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ע</w:t>
            </w:r>
          </w:p>
        </w:tc>
        <w:tc>
          <w:tcPr>
            <w:tcW w:w="0" w:type="auto"/>
          </w:tcPr>
          <w:p w14:paraId="58223D3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34937293"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כ</w:t>
            </w:r>
          </w:p>
        </w:tc>
        <w:tc>
          <w:tcPr>
            <w:tcW w:w="0" w:type="auto"/>
          </w:tcPr>
          <w:p w14:paraId="179F341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519E2328"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ע</w:t>
            </w:r>
          </w:p>
        </w:tc>
        <w:tc>
          <w:tcPr>
            <w:tcW w:w="0" w:type="auto"/>
          </w:tcPr>
          <w:p w14:paraId="3AB7965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כ</w:t>
            </w:r>
          </w:p>
        </w:tc>
        <w:tc>
          <w:tcPr>
            <w:tcW w:w="0" w:type="auto"/>
          </w:tcPr>
          <w:p w14:paraId="300F552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ת</w:t>
            </w:r>
          </w:p>
        </w:tc>
        <w:tc>
          <w:tcPr>
            <w:tcW w:w="0" w:type="auto"/>
          </w:tcPr>
          <w:p w14:paraId="5742B94B"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ת</w:t>
            </w:r>
          </w:p>
        </w:tc>
      </w:tr>
      <w:tr w:rsidR="00E65D88" w:rsidRPr="00BC7429" w14:paraId="1176E751" w14:textId="77777777" w:rsidTr="00BC7429">
        <w:trPr>
          <w:trHeight w:val="20"/>
        </w:trPr>
        <w:tc>
          <w:tcPr>
            <w:tcW w:w="0" w:type="auto"/>
          </w:tcPr>
          <w:p w14:paraId="56ADD192"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ל</w:t>
            </w:r>
          </w:p>
        </w:tc>
        <w:tc>
          <w:tcPr>
            <w:tcW w:w="0" w:type="auto"/>
          </w:tcPr>
          <w:p w14:paraId="654DC240"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ב</w:t>
            </w:r>
          </w:p>
        </w:tc>
        <w:tc>
          <w:tcPr>
            <w:tcW w:w="0" w:type="auto"/>
          </w:tcPr>
          <w:p w14:paraId="732206E2"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7B6F130B"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6F3A9271"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ו</w:t>
            </w:r>
          </w:p>
        </w:tc>
        <w:tc>
          <w:tcPr>
            <w:tcW w:w="0" w:type="auto"/>
          </w:tcPr>
          <w:p w14:paraId="3510E639"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645CE53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5AD20D8D"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ו</w:t>
            </w:r>
          </w:p>
        </w:tc>
        <w:tc>
          <w:tcPr>
            <w:tcW w:w="0" w:type="auto"/>
          </w:tcPr>
          <w:p w14:paraId="475EB842"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17CF943F"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מ</w:t>
            </w:r>
          </w:p>
        </w:tc>
      </w:tr>
      <w:tr w:rsidR="00E65D88" w:rsidRPr="00BC7429" w14:paraId="03428421" w14:textId="77777777" w:rsidTr="00BC7429">
        <w:trPr>
          <w:trHeight w:val="20"/>
        </w:trPr>
        <w:tc>
          <w:tcPr>
            <w:tcW w:w="0" w:type="auto"/>
          </w:tcPr>
          <w:p w14:paraId="1994CB45"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7C46DC6C"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45830A94"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4F39A69B"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71B97627"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ר</w:t>
            </w:r>
          </w:p>
        </w:tc>
        <w:tc>
          <w:tcPr>
            <w:tcW w:w="0" w:type="auto"/>
          </w:tcPr>
          <w:p w14:paraId="72F69AF2"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79A31B97"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01665C6E"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ל</w:t>
            </w:r>
          </w:p>
        </w:tc>
        <w:tc>
          <w:tcPr>
            <w:tcW w:w="0" w:type="auto"/>
          </w:tcPr>
          <w:p w14:paraId="4EF4A314"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ת</w:t>
            </w:r>
          </w:p>
        </w:tc>
        <w:tc>
          <w:tcPr>
            <w:tcW w:w="0" w:type="auto"/>
          </w:tcPr>
          <w:p w14:paraId="1A211C2C"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ג</w:t>
            </w:r>
          </w:p>
        </w:tc>
      </w:tr>
      <w:tr w:rsidR="00E65D88" w:rsidRPr="00BC7429" w14:paraId="5449BC1C" w14:textId="77777777" w:rsidTr="00BC7429">
        <w:trPr>
          <w:trHeight w:val="20"/>
        </w:trPr>
        <w:tc>
          <w:tcPr>
            <w:tcW w:w="0" w:type="auto"/>
          </w:tcPr>
          <w:p w14:paraId="29D385AF"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32BC5E0C"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7F70CA2C"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2508F5B1"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ר</w:t>
            </w:r>
          </w:p>
        </w:tc>
        <w:tc>
          <w:tcPr>
            <w:tcW w:w="0" w:type="auto"/>
          </w:tcPr>
          <w:p w14:paraId="63C65CF1"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י</w:t>
            </w:r>
          </w:p>
        </w:tc>
        <w:tc>
          <w:tcPr>
            <w:tcW w:w="0" w:type="auto"/>
          </w:tcPr>
          <w:p w14:paraId="4BE87AFE"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צ</w:t>
            </w:r>
          </w:p>
        </w:tc>
        <w:tc>
          <w:tcPr>
            <w:tcW w:w="0" w:type="auto"/>
          </w:tcPr>
          <w:p w14:paraId="30C33C43"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ק</w:t>
            </w:r>
          </w:p>
        </w:tc>
        <w:tc>
          <w:tcPr>
            <w:tcW w:w="0" w:type="auto"/>
          </w:tcPr>
          <w:p w14:paraId="4CEBB5F3"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ה</w:t>
            </w:r>
          </w:p>
        </w:tc>
        <w:tc>
          <w:tcPr>
            <w:tcW w:w="0" w:type="auto"/>
          </w:tcPr>
          <w:p w14:paraId="09AFFC6E"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ג</w:t>
            </w:r>
          </w:p>
        </w:tc>
        <w:tc>
          <w:tcPr>
            <w:tcW w:w="0" w:type="auto"/>
          </w:tcPr>
          <w:p w14:paraId="3F73B093"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ח</w:t>
            </w:r>
          </w:p>
        </w:tc>
      </w:tr>
      <w:tr w:rsidR="00E65D88" w:rsidRPr="00BC7429" w14:paraId="70A3B7D7" w14:textId="77777777" w:rsidTr="00BC7429">
        <w:trPr>
          <w:trHeight w:val="20"/>
        </w:trPr>
        <w:tc>
          <w:tcPr>
            <w:tcW w:w="0" w:type="auto"/>
          </w:tcPr>
          <w:p w14:paraId="2BC26DAB"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י</w:t>
            </w:r>
          </w:p>
        </w:tc>
        <w:tc>
          <w:tcPr>
            <w:tcW w:w="0" w:type="auto"/>
          </w:tcPr>
          <w:p w14:paraId="5CF5F763"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632068A1"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ט</w:t>
            </w:r>
          </w:p>
        </w:tc>
        <w:tc>
          <w:tcPr>
            <w:tcW w:w="0" w:type="auto"/>
          </w:tcPr>
          <w:p w14:paraId="6D5AD641"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א</w:t>
            </w:r>
          </w:p>
        </w:tc>
        <w:tc>
          <w:tcPr>
            <w:tcW w:w="0" w:type="auto"/>
          </w:tcPr>
          <w:p w14:paraId="50DA7FC9" w14:textId="77777777" w:rsidR="00E65D88" w:rsidRPr="00BC7429" w:rsidRDefault="00E65D88" w:rsidP="00BC7429">
            <w:pPr>
              <w:spacing w:after="0" w:line="360" w:lineRule="auto"/>
              <w:rPr>
                <w:rFonts w:ascii="David" w:hAnsi="David" w:cs="David"/>
                <w:color w:val="0000FF"/>
                <w:sz w:val="24"/>
                <w:szCs w:val="24"/>
                <w:rtl/>
              </w:rPr>
            </w:pPr>
            <w:r w:rsidRPr="00BC7429">
              <w:rPr>
                <w:rFonts w:ascii="David" w:hAnsi="David" w:cs="David"/>
                <w:color w:val="0000FF"/>
                <w:sz w:val="24"/>
                <w:szCs w:val="24"/>
                <w:rtl/>
              </w:rPr>
              <w:t>מ</w:t>
            </w:r>
          </w:p>
        </w:tc>
        <w:tc>
          <w:tcPr>
            <w:tcW w:w="0" w:type="auto"/>
          </w:tcPr>
          <w:p w14:paraId="69652BBE"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ק</w:t>
            </w:r>
          </w:p>
        </w:tc>
        <w:tc>
          <w:tcPr>
            <w:tcW w:w="0" w:type="auto"/>
          </w:tcPr>
          <w:p w14:paraId="694BFD2D"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ה</w:t>
            </w:r>
          </w:p>
        </w:tc>
        <w:tc>
          <w:tcPr>
            <w:tcW w:w="0" w:type="auto"/>
          </w:tcPr>
          <w:p w14:paraId="233C896E"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ג</w:t>
            </w:r>
          </w:p>
        </w:tc>
        <w:tc>
          <w:tcPr>
            <w:tcW w:w="0" w:type="auto"/>
          </w:tcPr>
          <w:p w14:paraId="647111E2"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ח</w:t>
            </w:r>
          </w:p>
        </w:tc>
        <w:tc>
          <w:tcPr>
            <w:tcW w:w="0" w:type="auto"/>
          </w:tcPr>
          <w:p w14:paraId="60C7EB88" w14:textId="77777777" w:rsidR="00E65D88" w:rsidRPr="00BC7429" w:rsidRDefault="00E65D88" w:rsidP="00BC7429">
            <w:pPr>
              <w:spacing w:after="0" w:line="360" w:lineRule="auto"/>
              <w:rPr>
                <w:rFonts w:ascii="David" w:hAnsi="David" w:cs="David"/>
                <w:sz w:val="24"/>
                <w:szCs w:val="24"/>
                <w:rtl/>
              </w:rPr>
            </w:pPr>
            <w:r w:rsidRPr="00BC7429">
              <w:rPr>
                <w:rFonts w:ascii="David" w:hAnsi="David" w:cs="David"/>
                <w:sz w:val="24"/>
                <w:szCs w:val="24"/>
                <w:rtl/>
              </w:rPr>
              <w:t>ע</w:t>
            </w:r>
          </w:p>
        </w:tc>
      </w:tr>
    </w:tbl>
    <w:p w14:paraId="53D0A179" w14:textId="77777777" w:rsidR="00E65D88" w:rsidRPr="00BC7429" w:rsidRDefault="00E65D88" w:rsidP="00E65D88">
      <w:pPr>
        <w:spacing w:line="360" w:lineRule="auto"/>
        <w:rPr>
          <w:rFonts w:ascii="David" w:hAnsi="David" w:cs="David"/>
          <w:sz w:val="24"/>
          <w:szCs w:val="24"/>
          <w:rtl/>
        </w:rPr>
      </w:pPr>
    </w:p>
    <w:p w14:paraId="05CF8E3B" w14:textId="77777777" w:rsidR="00CE0013" w:rsidRPr="00BC7429" w:rsidRDefault="00CE0013" w:rsidP="00CE0013">
      <w:pPr>
        <w:pStyle w:val="a6"/>
        <w:numPr>
          <w:ilvl w:val="0"/>
          <w:numId w:val="4"/>
        </w:numPr>
        <w:rPr>
          <w:rFonts w:ascii="David" w:hAnsi="David" w:cs="David"/>
          <w:sz w:val="24"/>
          <w:szCs w:val="24"/>
          <w:rtl/>
        </w:rPr>
      </w:pPr>
      <w:r w:rsidRPr="00BC7429">
        <w:rPr>
          <w:rFonts w:ascii="David" w:hAnsi="David" w:cs="David"/>
          <w:sz w:val="24"/>
          <w:szCs w:val="24"/>
          <w:rtl/>
        </w:rPr>
        <w:t>איזה מהשמות מתאים לחג השבועות כפי שהוא מופיע בתורה וב</w:t>
      </w:r>
      <w:r w:rsidR="001D5099" w:rsidRPr="00BC7429">
        <w:rPr>
          <w:rFonts w:ascii="David" w:hAnsi="David" w:cs="David"/>
          <w:sz w:val="24"/>
          <w:szCs w:val="24"/>
          <w:rtl/>
        </w:rPr>
        <w:t>מ</w:t>
      </w:r>
      <w:r w:rsidRPr="00BC7429">
        <w:rPr>
          <w:rFonts w:ascii="David" w:hAnsi="David" w:cs="David"/>
          <w:sz w:val="24"/>
          <w:szCs w:val="24"/>
          <w:rtl/>
        </w:rPr>
        <w:t xml:space="preserve">שנה? </w:t>
      </w:r>
    </w:p>
    <w:p w14:paraId="069016CC" w14:textId="77777777" w:rsidR="00CE0013" w:rsidRPr="00BC7429" w:rsidRDefault="00CE0013" w:rsidP="00CE0013">
      <w:pPr>
        <w:pStyle w:val="a6"/>
        <w:numPr>
          <w:ilvl w:val="0"/>
          <w:numId w:val="4"/>
        </w:numPr>
        <w:rPr>
          <w:rFonts w:ascii="David" w:hAnsi="David" w:cs="David"/>
          <w:sz w:val="24"/>
          <w:szCs w:val="24"/>
        </w:rPr>
      </w:pPr>
      <w:r w:rsidRPr="00BC7429">
        <w:rPr>
          <w:rFonts w:ascii="David" w:hAnsi="David" w:cs="David"/>
          <w:sz w:val="24"/>
          <w:szCs w:val="24"/>
          <w:rtl/>
        </w:rPr>
        <w:t xml:space="preserve">איזה מהשמות מתאים יותר לחג השבועות כפי שחוגגים אותו כיום? </w:t>
      </w:r>
    </w:p>
    <w:p w14:paraId="60C74DC6" w14:textId="77777777" w:rsidR="00CE0013" w:rsidRPr="00BC7429" w:rsidRDefault="00CE0013" w:rsidP="00CE0013">
      <w:pPr>
        <w:pStyle w:val="a6"/>
        <w:numPr>
          <w:ilvl w:val="0"/>
          <w:numId w:val="4"/>
        </w:numPr>
        <w:rPr>
          <w:rFonts w:ascii="David" w:hAnsi="David" w:cs="David"/>
          <w:sz w:val="24"/>
          <w:szCs w:val="24"/>
        </w:rPr>
      </w:pPr>
      <w:r w:rsidRPr="00BC7429">
        <w:rPr>
          <w:rFonts w:ascii="David" w:hAnsi="David" w:cs="David"/>
          <w:sz w:val="24"/>
          <w:szCs w:val="24"/>
          <w:rtl/>
        </w:rPr>
        <w:t>לאור תשובותיכם אלו</w:t>
      </w:r>
      <w:r w:rsidR="001D5099" w:rsidRPr="00BC7429">
        <w:rPr>
          <w:rFonts w:ascii="David" w:hAnsi="David" w:cs="David"/>
          <w:sz w:val="24"/>
          <w:szCs w:val="24"/>
          <w:rtl/>
        </w:rPr>
        <w:t xml:space="preserve"> –</w:t>
      </w:r>
      <w:r w:rsidRPr="00BC7429">
        <w:rPr>
          <w:rFonts w:ascii="David" w:hAnsi="David" w:cs="David"/>
          <w:sz w:val="24"/>
          <w:szCs w:val="24"/>
          <w:rtl/>
        </w:rPr>
        <w:t xml:space="preserve"> האם יש הבדל בין האופי של חג השבועות כפי שהוא נחגג בימי התורה והמשנה לבין האופן שבו הוא נחגג כיום? </w:t>
      </w:r>
    </w:p>
    <w:p w14:paraId="58FF9193" w14:textId="77777777" w:rsidR="00CE0013" w:rsidRPr="00BC7429" w:rsidRDefault="00CE0013" w:rsidP="00A84D09">
      <w:pPr>
        <w:pStyle w:val="a6"/>
        <w:rPr>
          <w:rFonts w:ascii="David" w:hAnsi="David" w:cs="David"/>
          <w:sz w:val="24"/>
          <w:szCs w:val="24"/>
        </w:rPr>
      </w:pPr>
      <w:r w:rsidRPr="00BC7429">
        <w:rPr>
          <w:rFonts w:ascii="David" w:hAnsi="David" w:cs="David"/>
          <w:sz w:val="24"/>
          <w:szCs w:val="24"/>
          <w:rtl/>
        </w:rPr>
        <w:t>אם כן</w:t>
      </w:r>
      <w:r w:rsidR="001D5099" w:rsidRPr="00BC7429">
        <w:rPr>
          <w:rFonts w:ascii="David" w:hAnsi="David" w:cs="David"/>
          <w:sz w:val="24"/>
          <w:szCs w:val="24"/>
          <w:rtl/>
        </w:rPr>
        <w:t xml:space="preserve"> –</w:t>
      </w:r>
      <w:r w:rsidRPr="00BC7429">
        <w:rPr>
          <w:rFonts w:ascii="David" w:hAnsi="David" w:cs="David"/>
          <w:sz w:val="24"/>
          <w:szCs w:val="24"/>
          <w:rtl/>
        </w:rPr>
        <w:t xml:space="preserve"> הסבירו מדוע לדעתכם התחולל שינוי זה.</w:t>
      </w:r>
    </w:p>
    <w:p w14:paraId="5F809CC7" w14:textId="77777777" w:rsidR="00A84D09" w:rsidRPr="00BC7429" w:rsidRDefault="00A84D09" w:rsidP="00A84D09">
      <w:pPr>
        <w:pStyle w:val="a6"/>
        <w:rPr>
          <w:rFonts w:ascii="David" w:hAnsi="David" w:cs="David"/>
          <w:sz w:val="24"/>
          <w:szCs w:val="24"/>
          <w:rtl/>
        </w:rPr>
      </w:pPr>
      <w:r w:rsidRPr="00BC7429">
        <w:rPr>
          <w:rFonts w:ascii="David" w:hAnsi="David" w:cs="David"/>
          <w:sz w:val="24"/>
          <w:szCs w:val="24"/>
          <w:rtl/>
        </w:rPr>
        <w:t>אם לא</w:t>
      </w:r>
      <w:r w:rsidR="001D5099" w:rsidRPr="00BC7429">
        <w:rPr>
          <w:rFonts w:ascii="David" w:hAnsi="David" w:cs="David"/>
          <w:sz w:val="24"/>
          <w:szCs w:val="24"/>
          <w:rtl/>
        </w:rPr>
        <w:t xml:space="preserve"> –</w:t>
      </w:r>
      <w:r w:rsidRPr="00BC7429">
        <w:rPr>
          <w:rFonts w:ascii="David" w:hAnsi="David" w:cs="David"/>
          <w:sz w:val="24"/>
          <w:szCs w:val="24"/>
          <w:rtl/>
        </w:rPr>
        <w:t xml:space="preserve"> פרטו מה לא השתנה כלל, וחשבו האם יש פרטים קטנים שבכל זאת השתנו. </w:t>
      </w:r>
    </w:p>
    <w:p w14:paraId="1C63C07C" w14:textId="77777777" w:rsidR="00BC7429" w:rsidRDefault="00BC7429" w:rsidP="00A84D09">
      <w:pPr>
        <w:pStyle w:val="a6"/>
        <w:ind w:left="0"/>
        <w:rPr>
          <w:rFonts w:ascii="David" w:hAnsi="David" w:cs="David"/>
          <w:sz w:val="24"/>
          <w:szCs w:val="24"/>
          <w:u w:val="single"/>
          <w:rtl/>
        </w:rPr>
      </w:pPr>
    </w:p>
    <w:p w14:paraId="4C7E88FA" w14:textId="77777777" w:rsidR="00BC7429" w:rsidRDefault="00BC7429" w:rsidP="00A84D09">
      <w:pPr>
        <w:pStyle w:val="a6"/>
        <w:ind w:left="0"/>
        <w:rPr>
          <w:rFonts w:ascii="David" w:hAnsi="David" w:cs="David"/>
          <w:sz w:val="24"/>
          <w:szCs w:val="24"/>
          <w:u w:val="single"/>
          <w:rtl/>
        </w:rPr>
      </w:pPr>
    </w:p>
    <w:p w14:paraId="22664058" w14:textId="39DC1E2D" w:rsidR="00A84D09" w:rsidRPr="00BC7429" w:rsidRDefault="00A84D09" w:rsidP="00A84D09">
      <w:pPr>
        <w:pStyle w:val="a6"/>
        <w:ind w:left="0"/>
        <w:rPr>
          <w:rFonts w:ascii="David" w:hAnsi="David" w:cs="David"/>
          <w:sz w:val="24"/>
          <w:szCs w:val="24"/>
          <w:u w:val="single"/>
          <w:rtl/>
        </w:rPr>
      </w:pPr>
      <w:r w:rsidRPr="00BC7429">
        <w:rPr>
          <w:rFonts w:ascii="David" w:hAnsi="David" w:cs="David"/>
          <w:sz w:val="24"/>
          <w:szCs w:val="24"/>
          <w:u w:val="single"/>
          <w:rtl/>
        </w:rPr>
        <w:t>*למורה:</w:t>
      </w:r>
    </w:p>
    <w:p w14:paraId="47BF3A26" w14:textId="77777777" w:rsidR="00A84D09" w:rsidRPr="00BC7429" w:rsidRDefault="00A84D09" w:rsidP="00A84D09">
      <w:pPr>
        <w:pStyle w:val="a6"/>
        <w:ind w:left="0"/>
        <w:rPr>
          <w:rFonts w:ascii="David" w:hAnsi="David" w:cs="David"/>
          <w:sz w:val="24"/>
          <w:szCs w:val="24"/>
          <w:rtl/>
        </w:rPr>
      </w:pPr>
      <w:r w:rsidRPr="00BC7429">
        <w:rPr>
          <w:rFonts w:ascii="David" w:hAnsi="David" w:cs="David"/>
          <w:sz w:val="24"/>
          <w:szCs w:val="24"/>
          <w:rtl/>
        </w:rPr>
        <w:t>השאלה היא כמובן לאיזה "חג שבועות בימינו" אנו מתייחסים ומהי החוויה האישית של התלמידים ביחס לחג השבועות:</w:t>
      </w:r>
    </w:p>
    <w:p w14:paraId="0E2696E7" w14:textId="77777777" w:rsidR="00A84D09" w:rsidRPr="00BC7429" w:rsidRDefault="00A84D09" w:rsidP="00F3320C">
      <w:pPr>
        <w:pStyle w:val="a6"/>
        <w:ind w:left="0"/>
        <w:rPr>
          <w:rFonts w:ascii="David" w:hAnsi="David" w:cs="David"/>
          <w:color w:val="C0504D" w:themeColor="accent2"/>
          <w:sz w:val="24"/>
          <w:szCs w:val="24"/>
          <w:rtl/>
        </w:rPr>
      </w:pPr>
      <w:r w:rsidRPr="00BC7429">
        <w:rPr>
          <w:rFonts w:ascii="David" w:hAnsi="David" w:cs="David"/>
          <w:sz w:val="24"/>
          <w:szCs w:val="24"/>
          <w:rtl/>
        </w:rPr>
        <w:t>אם מתייחסים לחגיגה החקלאית</w:t>
      </w:r>
      <w:r w:rsidR="00F3320C" w:rsidRPr="00BC7429">
        <w:rPr>
          <w:rFonts w:ascii="David" w:hAnsi="David" w:cs="David"/>
          <w:sz w:val="24"/>
          <w:szCs w:val="24"/>
          <w:rtl/>
        </w:rPr>
        <w:t xml:space="preserve"> </w:t>
      </w:r>
      <w:r w:rsidRPr="00BC7429">
        <w:rPr>
          <w:rFonts w:ascii="David" w:hAnsi="David" w:cs="David"/>
          <w:sz w:val="24"/>
          <w:szCs w:val="24"/>
          <w:rtl/>
        </w:rPr>
        <w:t xml:space="preserve"> של הקיבוצים והמושבים</w:t>
      </w:r>
      <w:r w:rsidR="001D5099" w:rsidRPr="00BC7429">
        <w:rPr>
          <w:rFonts w:ascii="David" w:hAnsi="David" w:cs="David"/>
          <w:sz w:val="24"/>
          <w:szCs w:val="24"/>
          <w:rtl/>
        </w:rPr>
        <w:t xml:space="preserve"> </w:t>
      </w:r>
      <w:r w:rsidRPr="00BC7429">
        <w:rPr>
          <w:rFonts w:ascii="David" w:hAnsi="David" w:cs="David"/>
          <w:sz w:val="24"/>
          <w:szCs w:val="24"/>
          <w:rtl/>
        </w:rPr>
        <w:t>- הרי שאופיו של החג נשאר דומה</w:t>
      </w:r>
      <w:r w:rsidR="00F3320C" w:rsidRPr="00BC7429">
        <w:rPr>
          <w:rFonts w:ascii="David" w:hAnsi="David" w:cs="David"/>
          <w:sz w:val="24"/>
          <w:szCs w:val="24"/>
          <w:rtl/>
        </w:rPr>
        <w:t xml:space="preserve"> (אם כי במרבית המקרים ההבד נעוץ בשאלה למי מכירים תודה: לאלוהים או לעמלים על עבודת השדה)</w:t>
      </w:r>
      <w:r w:rsidRPr="00BC7429">
        <w:rPr>
          <w:rFonts w:ascii="David" w:hAnsi="David" w:cs="David"/>
          <w:sz w:val="24"/>
          <w:szCs w:val="24"/>
          <w:rtl/>
        </w:rPr>
        <w:t xml:space="preserve">. </w:t>
      </w:r>
    </w:p>
    <w:p w14:paraId="7977E040" w14:textId="77777777" w:rsidR="00CE0013" w:rsidRPr="00BC7429" w:rsidRDefault="00A84D09" w:rsidP="00D356F7">
      <w:pPr>
        <w:pStyle w:val="a6"/>
        <w:ind w:left="0"/>
        <w:rPr>
          <w:rFonts w:ascii="David" w:hAnsi="David" w:cs="David"/>
          <w:sz w:val="24"/>
          <w:szCs w:val="24"/>
          <w:rtl/>
        </w:rPr>
      </w:pPr>
      <w:r w:rsidRPr="00BC7429">
        <w:rPr>
          <w:rFonts w:ascii="David" w:hAnsi="David" w:cs="David"/>
          <w:sz w:val="24"/>
          <w:szCs w:val="24"/>
          <w:rtl/>
        </w:rPr>
        <w:t xml:space="preserve">אך אם מתייחסים ל"תיקון ליל שבועות" – ואין זה משנה אם זהו התיקון הספרדי-המסורתי, התיקון של לימוד התורה, או התיקון של בתי המדרש להתחדשות שאף בהם עוסקים בלימוד, שיחה ומפגש מחודש עם המקורות – הרי שהמוקד </w:t>
      </w:r>
      <w:r w:rsidR="00D356F7" w:rsidRPr="00BC7429">
        <w:rPr>
          <w:rFonts w:ascii="David" w:hAnsi="David" w:cs="David"/>
          <w:sz w:val="24"/>
          <w:szCs w:val="24"/>
          <w:rtl/>
        </w:rPr>
        <w:t xml:space="preserve">כבר איננו החקלאות והשמחה </w:t>
      </w:r>
      <w:r w:rsidRPr="00BC7429">
        <w:rPr>
          <w:rFonts w:ascii="David" w:hAnsi="David" w:cs="David"/>
          <w:sz w:val="24"/>
          <w:szCs w:val="24"/>
          <w:rtl/>
        </w:rPr>
        <w:t xml:space="preserve">ביבול החדש, אלא לימוד התורה, "זכר למעמד הר סיני". </w:t>
      </w:r>
    </w:p>
    <w:p w14:paraId="06E2EA45" w14:textId="77777777" w:rsidR="00CE0013" w:rsidRPr="00BC7429" w:rsidRDefault="00E65D88" w:rsidP="00D356F7">
      <w:pPr>
        <w:rPr>
          <w:rFonts w:ascii="David" w:hAnsi="David" w:cs="David"/>
          <w:b/>
          <w:bCs/>
          <w:sz w:val="24"/>
          <w:szCs w:val="24"/>
          <w:rtl/>
        </w:rPr>
      </w:pPr>
      <w:r w:rsidRPr="00BC7429">
        <w:rPr>
          <w:rFonts w:ascii="David" w:hAnsi="David" w:cs="David"/>
          <w:b/>
          <w:bCs/>
          <w:sz w:val="24"/>
          <w:szCs w:val="24"/>
          <w:rtl/>
        </w:rPr>
        <w:t xml:space="preserve">לו היו חכמים מציינים את חג השבועות כפי שאנו מציינים אותו כיום- </w:t>
      </w:r>
      <w:r w:rsidR="00D356F7" w:rsidRPr="00BC7429">
        <w:rPr>
          <w:rFonts w:ascii="David" w:hAnsi="David" w:cs="David"/>
          <w:b/>
          <w:bCs/>
          <w:sz w:val="24"/>
          <w:szCs w:val="24"/>
          <w:rtl/>
        </w:rPr>
        <w:t xml:space="preserve">מתי </w:t>
      </w:r>
      <w:r w:rsidRPr="00BC7429">
        <w:rPr>
          <w:rFonts w:ascii="David" w:hAnsi="David" w:cs="David"/>
          <w:b/>
          <w:bCs/>
          <w:sz w:val="24"/>
          <w:szCs w:val="24"/>
          <w:rtl/>
        </w:rPr>
        <w:t xml:space="preserve">לדעתכם היו ממקמים אותו ובאיזה שם לדעתכם היו מכנים את המסכת שתעסוק בהלכותיו? </w:t>
      </w:r>
    </w:p>
    <w:p w14:paraId="4A4205A6" w14:textId="77777777" w:rsidR="00D356F7" w:rsidRPr="00BC7429" w:rsidRDefault="008C1E56" w:rsidP="00D9601F">
      <w:pPr>
        <w:rPr>
          <w:rFonts w:ascii="David" w:hAnsi="David" w:cs="David"/>
          <w:color w:val="00B050"/>
          <w:sz w:val="24"/>
          <w:szCs w:val="24"/>
        </w:rPr>
      </w:pPr>
      <w:r w:rsidRPr="00BC7429">
        <w:rPr>
          <w:rFonts w:ascii="David" w:hAnsi="David" w:cs="David"/>
          <w:color w:val="00B050"/>
          <w:sz w:val="24"/>
          <w:szCs w:val="24"/>
          <w:rtl/>
        </w:rPr>
        <w:t xml:space="preserve"> </w:t>
      </w:r>
    </w:p>
    <w:sectPr w:rsidR="00D356F7" w:rsidRPr="00BC7429" w:rsidSect="00E24B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5DFA" w14:textId="77777777" w:rsidR="0047754F" w:rsidRDefault="0047754F" w:rsidP="00BC7429">
      <w:pPr>
        <w:spacing w:after="0" w:line="240" w:lineRule="auto"/>
      </w:pPr>
      <w:r>
        <w:separator/>
      </w:r>
    </w:p>
  </w:endnote>
  <w:endnote w:type="continuationSeparator" w:id="0">
    <w:p w14:paraId="4926D78D" w14:textId="77777777" w:rsidR="0047754F" w:rsidRDefault="0047754F" w:rsidP="00BC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9C46" w14:textId="77777777" w:rsidR="0047754F" w:rsidRDefault="0047754F" w:rsidP="00BC7429">
      <w:pPr>
        <w:spacing w:after="0" w:line="240" w:lineRule="auto"/>
      </w:pPr>
      <w:r>
        <w:separator/>
      </w:r>
    </w:p>
  </w:footnote>
  <w:footnote w:type="continuationSeparator" w:id="0">
    <w:p w14:paraId="0E817693" w14:textId="77777777" w:rsidR="0047754F" w:rsidRDefault="0047754F" w:rsidP="00BC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FFCB" w14:textId="3F4BDE7F" w:rsidR="00BC7429" w:rsidRDefault="00BC7429">
    <w:pPr>
      <w:pStyle w:val="a7"/>
    </w:pPr>
    <w:r>
      <w:rPr>
        <w:noProof/>
      </w:rPr>
      <w:drawing>
        <wp:anchor distT="0" distB="0" distL="114300" distR="114300" simplePos="0" relativeHeight="251658752" behindDoc="0" locked="0" layoutInCell="1" allowOverlap="1" wp14:anchorId="5CA37AA3" wp14:editId="6BBD49BA">
          <wp:simplePos x="0" y="0"/>
          <wp:positionH relativeFrom="column">
            <wp:posOffset>-844550</wp:posOffset>
          </wp:positionH>
          <wp:positionV relativeFrom="paragraph">
            <wp:posOffset>-257810</wp:posOffset>
          </wp:positionV>
          <wp:extent cx="994410" cy="552450"/>
          <wp:effectExtent l="0" t="0" r="0" b="0"/>
          <wp:wrapSquare wrapText="bothSides"/>
          <wp:docPr id="14" name="תמונה 14"/>
          <wp:cNvGraphicFramePr/>
          <a:graphic xmlns:a="http://schemas.openxmlformats.org/drawingml/2006/main">
            <a:graphicData uri="http://schemas.openxmlformats.org/drawingml/2006/picture">
              <pic:pic xmlns:pic="http://schemas.openxmlformats.org/drawingml/2006/picture">
                <pic:nvPicPr>
                  <pic:cNvPr id="14" name="תמונה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3078C"/>
    <w:multiLevelType w:val="hybridMultilevel"/>
    <w:tmpl w:val="3450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232A3"/>
    <w:multiLevelType w:val="hybridMultilevel"/>
    <w:tmpl w:val="E730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5376B"/>
    <w:multiLevelType w:val="hybridMultilevel"/>
    <w:tmpl w:val="42F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45433"/>
    <w:multiLevelType w:val="hybridMultilevel"/>
    <w:tmpl w:val="F29E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7302D"/>
    <w:multiLevelType w:val="hybridMultilevel"/>
    <w:tmpl w:val="3E70AEFC"/>
    <w:lvl w:ilvl="0" w:tplc="563811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3BD"/>
    <w:rsid w:val="00005249"/>
    <w:rsid w:val="00067D02"/>
    <w:rsid w:val="00146C8D"/>
    <w:rsid w:val="001D5099"/>
    <w:rsid w:val="002C071F"/>
    <w:rsid w:val="0047754F"/>
    <w:rsid w:val="00553820"/>
    <w:rsid w:val="006256E8"/>
    <w:rsid w:val="00666553"/>
    <w:rsid w:val="006C2EF9"/>
    <w:rsid w:val="006D6761"/>
    <w:rsid w:val="007507E2"/>
    <w:rsid w:val="0083304E"/>
    <w:rsid w:val="008C1E56"/>
    <w:rsid w:val="008D52BE"/>
    <w:rsid w:val="009C76FE"/>
    <w:rsid w:val="00A40ECF"/>
    <w:rsid w:val="00A833BD"/>
    <w:rsid w:val="00A84D09"/>
    <w:rsid w:val="00B922D9"/>
    <w:rsid w:val="00BC7429"/>
    <w:rsid w:val="00C67ECC"/>
    <w:rsid w:val="00CB3012"/>
    <w:rsid w:val="00CE0013"/>
    <w:rsid w:val="00D356F7"/>
    <w:rsid w:val="00D9601F"/>
    <w:rsid w:val="00DC47D2"/>
    <w:rsid w:val="00E24B86"/>
    <w:rsid w:val="00E65D88"/>
    <w:rsid w:val="00EA016A"/>
    <w:rsid w:val="00F2240A"/>
    <w:rsid w:val="00F3320C"/>
    <w:rsid w:val="00F81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133B"/>
  <w15:docId w15:val="{FAE7A617-3644-4D76-B872-05D87039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83304E"/>
    <w:p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3B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833BD"/>
    <w:rPr>
      <w:rFonts w:ascii="Tahoma" w:hAnsi="Tahoma" w:cs="Tahoma"/>
      <w:sz w:val="16"/>
      <w:szCs w:val="16"/>
    </w:rPr>
  </w:style>
  <w:style w:type="paragraph" w:styleId="a5">
    <w:name w:val="No Spacing"/>
    <w:uiPriority w:val="1"/>
    <w:qFormat/>
    <w:rsid w:val="00A833BD"/>
    <w:pPr>
      <w:bidi/>
      <w:spacing w:after="0" w:line="240" w:lineRule="auto"/>
    </w:pPr>
  </w:style>
  <w:style w:type="paragraph" w:styleId="a6">
    <w:name w:val="List Paragraph"/>
    <w:basedOn w:val="a"/>
    <w:uiPriority w:val="34"/>
    <w:qFormat/>
    <w:rsid w:val="00A40ECF"/>
    <w:pPr>
      <w:ind w:left="720"/>
      <w:contextualSpacing/>
    </w:pPr>
  </w:style>
  <w:style w:type="character" w:customStyle="1" w:styleId="apple-converted-space">
    <w:name w:val="apple-converted-space"/>
    <w:basedOn w:val="a0"/>
    <w:rsid w:val="00A84D09"/>
  </w:style>
  <w:style w:type="character" w:customStyle="1" w:styleId="10">
    <w:name w:val="כותרת 1 תו"/>
    <w:basedOn w:val="a0"/>
    <w:link w:val="1"/>
    <w:uiPriority w:val="9"/>
    <w:rsid w:val="0083304E"/>
    <w:rPr>
      <w:b/>
      <w:bCs/>
    </w:rPr>
  </w:style>
  <w:style w:type="character" w:styleId="Hyperlink">
    <w:name w:val="Hyperlink"/>
    <w:basedOn w:val="a0"/>
    <w:uiPriority w:val="99"/>
    <w:semiHidden/>
    <w:unhideWhenUsed/>
    <w:rsid w:val="00F81D7F"/>
    <w:rPr>
      <w:color w:val="0000FF"/>
      <w:u w:val="single"/>
    </w:rPr>
  </w:style>
  <w:style w:type="paragraph" w:styleId="a7">
    <w:name w:val="header"/>
    <w:basedOn w:val="a"/>
    <w:link w:val="a8"/>
    <w:uiPriority w:val="99"/>
    <w:unhideWhenUsed/>
    <w:rsid w:val="00BC7429"/>
    <w:pPr>
      <w:tabs>
        <w:tab w:val="center" w:pos="4153"/>
        <w:tab w:val="right" w:pos="8306"/>
      </w:tabs>
      <w:spacing w:after="0" w:line="240" w:lineRule="auto"/>
    </w:pPr>
  </w:style>
  <w:style w:type="character" w:customStyle="1" w:styleId="a8">
    <w:name w:val="כותרת עליונה תו"/>
    <w:basedOn w:val="a0"/>
    <w:link w:val="a7"/>
    <w:uiPriority w:val="99"/>
    <w:rsid w:val="00BC7429"/>
  </w:style>
  <w:style w:type="paragraph" w:styleId="a9">
    <w:name w:val="footer"/>
    <w:basedOn w:val="a"/>
    <w:link w:val="aa"/>
    <w:uiPriority w:val="99"/>
    <w:unhideWhenUsed/>
    <w:rsid w:val="00BC7429"/>
    <w:pPr>
      <w:tabs>
        <w:tab w:val="center" w:pos="4153"/>
        <w:tab w:val="right" w:pos="8306"/>
      </w:tabs>
      <w:spacing w:after="0" w:line="240" w:lineRule="auto"/>
    </w:pPr>
  </w:style>
  <w:style w:type="character" w:customStyle="1" w:styleId="aa">
    <w:name w:val="כותרת תחתונה תו"/>
    <w:basedOn w:val="a0"/>
    <w:link w:val="a9"/>
    <w:uiPriority w:val="99"/>
    <w:rsid w:val="00BC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2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5010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YamSuf</dc:creator>
  <cp:lastModifiedBy>naama rootman</cp:lastModifiedBy>
  <cp:revision>3</cp:revision>
  <dcterms:created xsi:type="dcterms:W3CDTF">2016-11-29T10:02:00Z</dcterms:created>
  <dcterms:modified xsi:type="dcterms:W3CDTF">2020-06-01T18:45:00Z</dcterms:modified>
</cp:coreProperties>
</file>